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1B6A74">
      <w:pPr>
        <w:spacing w:line="240" w:lineRule="auto"/>
        <w:ind w:firstLine="0"/>
        <w:jc w:val="center"/>
        <w:rPr>
          <w:b/>
          <w:szCs w:val="26"/>
        </w:rPr>
      </w:pPr>
      <w:r w:rsidRPr="00F461A6">
        <w:rPr>
          <w:b/>
          <w:szCs w:val="26"/>
        </w:rPr>
        <w:t>PENNSYLVANIA</w:t>
      </w:r>
    </w:p>
    <w:p w:rsidR="00F461A6" w:rsidRPr="00F461A6" w:rsidRDefault="00F461A6" w:rsidP="001B6A74">
      <w:pPr>
        <w:spacing w:line="240" w:lineRule="auto"/>
        <w:ind w:firstLine="0"/>
        <w:jc w:val="center"/>
        <w:rPr>
          <w:b/>
          <w:szCs w:val="26"/>
        </w:rPr>
      </w:pPr>
      <w:r w:rsidRPr="00F461A6">
        <w:rPr>
          <w:b/>
          <w:szCs w:val="26"/>
        </w:rPr>
        <w:t>PUBLIC UTILITY COMMISSION</w:t>
      </w:r>
    </w:p>
    <w:p w:rsidR="00F461A6" w:rsidRPr="00F461A6" w:rsidRDefault="00F461A6" w:rsidP="001B6A74">
      <w:pPr>
        <w:spacing w:line="240" w:lineRule="auto"/>
        <w:ind w:firstLine="0"/>
        <w:jc w:val="center"/>
        <w:rPr>
          <w:b/>
          <w:szCs w:val="26"/>
        </w:rPr>
      </w:pPr>
      <w:r w:rsidRPr="00F461A6">
        <w:rPr>
          <w:b/>
          <w:szCs w:val="26"/>
        </w:rPr>
        <w:t>Harrisburg, PA  17105-3265</w:t>
      </w:r>
    </w:p>
    <w:p w:rsidR="00F461A6" w:rsidRDefault="00F461A6" w:rsidP="00AB1E94">
      <w:pPr>
        <w:ind w:firstLine="0"/>
        <w:rPr>
          <w:szCs w:val="26"/>
        </w:rPr>
      </w:pPr>
    </w:p>
    <w:p w:rsidR="0081740C" w:rsidRPr="00F461A6" w:rsidRDefault="0081740C" w:rsidP="00AB1E94">
      <w:pPr>
        <w:ind w:firstLine="0"/>
        <w:rPr>
          <w:szCs w:val="26"/>
        </w:rPr>
      </w:pPr>
    </w:p>
    <w:p w:rsidR="00F461A6" w:rsidRPr="00F461A6" w:rsidRDefault="00F461A6" w:rsidP="00AB1E94">
      <w:pPr>
        <w:ind w:firstLine="0"/>
        <w:jc w:val="right"/>
        <w:rPr>
          <w:szCs w:val="26"/>
        </w:rPr>
      </w:pPr>
      <w:r w:rsidRPr="00F461A6">
        <w:rPr>
          <w:szCs w:val="26"/>
        </w:rPr>
        <w:tab/>
      </w:r>
      <w:r w:rsidRPr="00F461A6">
        <w:rPr>
          <w:szCs w:val="26"/>
        </w:rPr>
        <w:tab/>
      </w:r>
      <w:r w:rsidRPr="00F461A6">
        <w:rPr>
          <w:szCs w:val="26"/>
        </w:rPr>
        <w:tab/>
      </w:r>
      <w:r w:rsidRPr="00F461A6">
        <w:rPr>
          <w:szCs w:val="26"/>
        </w:rPr>
        <w:tab/>
      </w:r>
      <w:r w:rsidRPr="00F461A6">
        <w:rPr>
          <w:szCs w:val="26"/>
        </w:rPr>
        <w:tab/>
      </w:r>
      <w:r w:rsidRPr="00F461A6">
        <w:rPr>
          <w:szCs w:val="26"/>
        </w:rPr>
        <w:tab/>
        <w:t xml:space="preserve">            Public Meeting held </w:t>
      </w:r>
      <w:r w:rsidR="00581337">
        <w:rPr>
          <w:szCs w:val="26"/>
        </w:rPr>
        <w:t>June 3</w:t>
      </w:r>
      <w:r w:rsidRPr="00F461A6">
        <w:rPr>
          <w:szCs w:val="26"/>
        </w:rPr>
        <w:t>, 20</w:t>
      </w:r>
      <w:r w:rsidR="00921D1C">
        <w:rPr>
          <w:szCs w:val="26"/>
        </w:rPr>
        <w:t>10</w:t>
      </w:r>
    </w:p>
    <w:p w:rsidR="00F461A6" w:rsidRPr="00F461A6" w:rsidRDefault="00F461A6" w:rsidP="00AB1E94">
      <w:pPr>
        <w:ind w:firstLine="0"/>
        <w:rPr>
          <w:szCs w:val="26"/>
        </w:rPr>
      </w:pPr>
    </w:p>
    <w:p w:rsidR="00F461A6" w:rsidRPr="00F461A6" w:rsidRDefault="00F461A6" w:rsidP="00AB1E94">
      <w:pPr>
        <w:ind w:firstLine="0"/>
        <w:rPr>
          <w:szCs w:val="26"/>
        </w:rPr>
      </w:pPr>
      <w:r w:rsidRPr="00F461A6">
        <w:rPr>
          <w:szCs w:val="26"/>
        </w:rPr>
        <w:t>Commissioners Present:</w:t>
      </w:r>
    </w:p>
    <w:p w:rsidR="00F461A6" w:rsidRPr="00F461A6" w:rsidRDefault="00F461A6" w:rsidP="00AB1E94">
      <w:pPr>
        <w:spacing w:line="240" w:lineRule="auto"/>
        <w:ind w:firstLine="0"/>
        <w:rPr>
          <w:szCs w:val="26"/>
        </w:rPr>
      </w:pPr>
    </w:p>
    <w:p w:rsidR="00F461A6" w:rsidRPr="00F461A6" w:rsidRDefault="00F461A6" w:rsidP="00AB1E94">
      <w:pPr>
        <w:spacing w:line="240" w:lineRule="auto"/>
        <w:ind w:firstLine="0"/>
        <w:rPr>
          <w:szCs w:val="26"/>
        </w:rPr>
      </w:pPr>
      <w:r w:rsidRPr="00F461A6">
        <w:rPr>
          <w:szCs w:val="26"/>
        </w:rPr>
        <w:tab/>
        <w:t>James H. Cawley, Chairman</w:t>
      </w:r>
      <w:r w:rsidR="00C67C95">
        <w:rPr>
          <w:szCs w:val="26"/>
        </w:rPr>
        <w:t>, Statement</w:t>
      </w:r>
    </w:p>
    <w:p w:rsidR="00812C46" w:rsidRDefault="00F461A6" w:rsidP="00AB1E94">
      <w:pPr>
        <w:spacing w:line="240" w:lineRule="auto"/>
        <w:ind w:firstLine="0"/>
        <w:rPr>
          <w:szCs w:val="26"/>
        </w:rPr>
      </w:pPr>
      <w:r w:rsidRPr="00F461A6">
        <w:rPr>
          <w:szCs w:val="26"/>
        </w:rPr>
        <w:tab/>
        <w:t>Tyrone J. Christy, Vice Chairman</w:t>
      </w:r>
      <w:r w:rsidR="00C67C95">
        <w:rPr>
          <w:szCs w:val="26"/>
        </w:rPr>
        <w:t>, Dissenting Statement</w:t>
      </w:r>
    </w:p>
    <w:p w:rsidR="00812C46" w:rsidRDefault="00F461A6" w:rsidP="00AB1E94">
      <w:pPr>
        <w:spacing w:line="240" w:lineRule="auto"/>
        <w:ind w:firstLine="0"/>
        <w:rPr>
          <w:szCs w:val="26"/>
        </w:rPr>
      </w:pPr>
      <w:r w:rsidRPr="00F461A6">
        <w:rPr>
          <w:szCs w:val="26"/>
        </w:rPr>
        <w:tab/>
        <w:t>Wayne E. Gardner</w:t>
      </w:r>
    </w:p>
    <w:p w:rsidR="00F97E2E" w:rsidRPr="00F461A6" w:rsidRDefault="00F97E2E" w:rsidP="00AB1E94">
      <w:pPr>
        <w:spacing w:line="240" w:lineRule="auto"/>
        <w:ind w:firstLine="0"/>
        <w:rPr>
          <w:szCs w:val="26"/>
        </w:rPr>
      </w:pPr>
      <w:r>
        <w:rPr>
          <w:szCs w:val="26"/>
        </w:rPr>
        <w:tab/>
      </w:r>
      <w:r w:rsidRPr="00F461A6">
        <w:rPr>
          <w:szCs w:val="26"/>
        </w:rPr>
        <w:t>Robert F. Powelson</w:t>
      </w:r>
    </w:p>
    <w:p w:rsidR="00F461A6" w:rsidRDefault="00F461A6" w:rsidP="00AB1E94">
      <w:pPr>
        <w:spacing w:line="240" w:lineRule="auto"/>
        <w:ind w:firstLine="0"/>
        <w:rPr>
          <w:szCs w:val="26"/>
        </w:rPr>
      </w:pPr>
    </w:p>
    <w:p w:rsidR="00325B18" w:rsidRDefault="00325B18" w:rsidP="00AB1E94">
      <w:pPr>
        <w:spacing w:line="240" w:lineRule="auto"/>
        <w:ind w:firstLine="0"/>
        <w:rPr>
          <w:szCs w:val="26"/>
        </w:rPr>
      </w:pPr>
    </w:p>
    <w:p w:rsidR="00E22BC7" w:rsidRDefault="00E22BC7" w:rsidP="00AB1E94">
      <w:pPr>
        <w:spacing w:line="240" w:lineRule="auto"/>
        <w:ind w:firstLine="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AB1E94">
            <w:pPr>
              <w:spacing w:line="240" w:lineRule="auto"/>
              <w:ind w:firstLine="0"/>
              <w:rPr>
                <w:szCs w:val="26"/>
              </w:rPr>
            </w:pPr>
            <w:r>
              <w:rPr>
                <w:szCs w:val="26"/>
              </w:rPr>
              <w:t xml:space="preserve">Petition of </w:t>
            </w:r>
            <w:r w:rsidR="00187084">
              <w:rPr>
                <w:szCs w:val="26"/>
              </w:rPr>
              <w:t xml:space="preserve">PECO Energy Company </w:t>
            </w:r>
            <w:r>
              <w:rPr>
                <w:szCs w:val="26"/>
              </w:rPr>
              <w:t xml:space="preserve">for </w:t>
            </w:r>
            <w:r w:rsidR="00020830">
              <w:rPr>
                <w:szCs w:val="26"/>
              </w:rPr>
              <w:t>Approval of Smart Meter Technology Procurement and Installation Plan</w:t>
            </w:r>
          </w:p>
        </w:tc>
        <w:tc>
          <w:tcPr>
            <w:tcW w:w="4788" w:type="dxa"/>
          </w:tcPr>
          <w:p w:rsidR="00E22BC7" w:rsidRDefault="00A82CAB" w:rsidP="00AB1E94">
            <w:pPr>
              <w:ind w:firstLine="0"/>
              <w:jc w:val="right"/>
              <w:rPr>
                <w:szCs w:val="26"/>
              </w:rPr>
            </w:pPr>
            <w:r>
              <w:rPr>
                <w:szCs w:val="26"/>
              </w:rPr>
              <w:t>Docket</w:t>
            </w:r>
            <w:r w:rsidR="00020830">
              <w:rPr>
                <w:szCs w:val="26"/>
              </w:rPr>
              <w:t xml:space="preserve"> No</w:t>
            </w:r>
            <w:r w:rsidR="00E22BC7">
              <w:rPr>
                <w:szCs w:val="26"/>
              </w:rPr>
              <w:t>.</w:t>
            </w:r>
            <w:r w:rsidR="00020830">
              <w:rPr>
                <w:szCs w:val="26"/>
              </w:rPr>
              <w:t xml:space="preserve"> </w:t>
            </w:r>
            <w:r w:rsidR="00065CDD">
              <w:rPr>
                <w:szCs w:val="26"/>
              </w:rPr>
              <w:t>M-2009-</w:t>
            </w:r>
            <w:r w:rsidR="00B520B7">
              <w:rPr>
                <w:szCs w:val="26"/>
              </w:rPr>
              <w:t>21239</w:t>
            </w:r>
            <w:r w:rsidR="00D02B2D">
              <w:rPr>
                <w:szCs w:val="26"/>
              </w:rPr>
              <w:t>4</w:t>
            </w:r>
            <w:r w:rsidR="00B520B7">
              <w:rPr>
                <w:szCs w:val="26"/>
              </w:rPr>
              <w:t>4</w:t>
            </w:r>
          </w:p>
          <w:p w:rsidR="00E22BC7" w:rsidRDefault="00E22BC7" w:rsidP="00AB1E94">
            <w:pPr>
              <w:ind w:firstLine="0"/>
              <w:rPr>
                <w:szCs w:val="26"/>
              </w:rPr>
            </w:pPr>
          </w:p>
        </w:tc>
      </w:tr>
    </w:tbl>
    <w:p w:rsidR="00E22BC7" w:rsidRDefault="00E22BC7" w:rsidP="00AB1E94">
      <w:pPr>
        <w:rPr>
          <w:szCs w:val="26"/>
        </w:rPr>
      </w:pPr>
    </w:p>
    <w:p w:rsidR="00A66BFA" w:rsidRDefault="00A66BFA" w:rsidP="004D3FD8">
      <w:pPr>
        <w:ind w:firstLine="0"/>
        <w:jc w:val="center"/>
        <w:rPr>
          <w:b/>
          <w:szCs w:val="26"/>
        </w:rPr>
      </w:pPr>
    </w:p>
    <w:p w:rsidR="00B848EC" w:rsidRDefault="003A5D24" w:rsidP="004276C7">
      <w:pPr>
        <w:ind w:firstLine="0"/>
        <w:jc w:val="center"/>
        <w:rPr>
          <w:b/>
          <w:szCs w:val="26"/>
        </w:rPr>
      </w:pPr>
      <w:r>
        <w:rPr>
          <w:b/>
          <w:szCs w:val="26"/>
        </w:rPr>
        <w:t>OPINION AND ORDER</w:t>
      </w:r>
    </w:p>
    <w:p w:rsidR="006E2C4D" w:rsidRDefault="006E2C4D">
      <w:pPr>
        <w:spacing w:after="200" w:line="276" w:lineRule="auto"/>
        <w:ind w:firstLine="0"/>
        <w:rPr>
          <w:b/>
          <w:szCs w:val="26"/>
        </w:rPr>
      </w:pPr>
    </w:p>
    <w:p w:rsidR="00581D51" w:rsidRPr="00581D51" w:rsidRDefault="00581D51" w:rsidP="004D3FD8">
      <w:pPr>
        <w:ind w:firstLine="0"/>
        <w:rPr>
          <w:b/>
          <w:szCs w:val="26"/>
        </w:rPr>
      </w:pPr>
      <w:r>
        <w:rPr>
          <w:b/>
          <w:szCs w:val="26"/>
        </w:rPr>
        <w:t>BY THE COMMISSION:</w:t>
      </w:r>
    </w:p>
    <w:p w:rsidR="00953AB2" w:rsidRDefault="00953AB2" w:rsidP="00581D51">
      <w:pPr>
        <w:rPr>
          <w:szCs w:val="26"/>
        </w:rPr>
      </w:pPr>
    </w:p>
    <w:p w:rsidR="00466BEA" w:rsidRDefault="00B5299B" w:rsidP="002B50DF">
      <w:pPr>
        <w:rPr>
          <w:szCs w:val="26"/>
        </w:rPr>
      </w:pPr>
      <w:bookmarkStart w:id="0" w:name="_Toc242516214"/>
      <w:r w:rsidRPr="00B5299B">
        <w:rPr>
          <w:szCs w:val="26"/>
        </w:rPr>
        <w:t xml:space="preserve">Before the Pennsylvania Public Utility Commission (Commission) for consideration and disposition are </w:t>
      </w:r>
      <w:r w:rsidR="005C1718">
        <w:rPr>
          <w:szCs w:val="26"/>
        </w:rPr>
        <w:t>t</w:t>
      </w:r>
      <w:r w:rsidR="005C1718" w:rsidRPr="00B5299B">
        <w:rPr>
          <w:szCs w:val="26"/>
        </w:rPr>
        <w:t xml:space="preserve">he </w:t>
      </w:r>
      <w:r w:rsidR="002B50DF">
        <w:rPr>
          <w:szCs w:val="26"/>
        </w:rPr>
        <w:t xml:space="preserve">Comments </w:t>
      </w:r>
      <w:r w:rsidR="00484436">
        <w:rPr>
          <w:szCs w:val="26"/>
        </w:rPr>
        <w:t xml:space="preserve">filed by </w:t>
      </w:r>
      <w:r w:rsidR="001D796A">
        <w:rPr>
          <w:szCs w:val="26"/>
        </w:rPr>
        <w:t>PECO Energy Company (PECO</w:t>
      </w:r>
      <w:r w:rsidR="00F14FC7">
        <w:rPr>
          <w:szCs w:val="26"/>
        </w:rPr>
        <w:t xml:space="preserve"> </w:t>
      </w:r>
      <w:r w:rsidR="002C7D05">
        <w:rPr>
          <w:szCs w:val="26"/>
        </w:rPr>
        <w:t>or the Company</w:t>
      </w:r>
      <w:r w:rsidR="001D796A">
        <w:rPr>
          <w:szCs w:val="26"/>
        </w:rPr>
        <w:t>), Constellation NewEnergy</w:t>
      </w:r>
      <w:r w:rsidR="002C7D05">
        <w:rPr>
          <w:szCs w:val="26"/>
        </w:rPr>
        <w:t>, Inc.</w:t>
      </w:r>
      <w:r w:rsidR="001D796A">
        <w:rPr>
          <w:szCs w:val="26"/>
        </w:rPr>
        <w:t xml:space="preserve"> (Constellation)</w:t>
      </w:r>
      <w:r w:rsidR="00484436">
        <w:rPr>
          <w:szCs w:val="26"/>
        </w:rPr>
        <w:t xml:space="preserve"> and </w:t>
      </w:r>
      <w:r w:rsidR="00540B9E">
        <w:rPr>
          <w:szCs w:val="26"/>
        </w:rPr>
        <w:t>the Retail Energy Supply Association (RESA)</w:t>
      </w:r>
      <w:r w:rsidR="00460E10">
        <w:rPr>
          <w:szCs w:val="26"/>
        </w:rPr>
        <w:t>;</w:t>
      </w:r>
      <w:r w:rsidR="00F97F41">
        <w:rPr>
          <w:szCs w:val="26"/>
        </w:rPr>
        <w:t xml:space="preserve"> and </w:t>
      </w:r>
      <w:r w:rsidR="00484436">
        <w:rPr>
          <w:szCs w:val="26"/>
        </w:rPr>
        <w:t xml:space="preserve">the Petition to Intervene and Answers filed by </w:t>
      </w:r>
      <w:r w:rsidR="00F97F41">
        <w:rPr>
          <w:szCs w:val="26"/>
        </w:rPr>
        <w:t xml:space="preserve">EnerNoc, Inc. (EnerNOC) </w:t>
      </w:r>
      <w:r w:rsidR="002B50DF">
        <w:rPr>
          <w:szCs w:val="26"/>
        </w:rPr>
        <w:t xml:space="preserve">in response to the Commission’s Opinion </w:t>
      </w:r>
      <w:r w:rsidR="002C7D05">
        <w:rPr>
          <w:szCs w:val="26"/>
        </w:rPr>
        <w:t xml:space="preserve">and </w:t>
      </w:r>
      <w:r w:rsidR="002B50DF">
        <w:rPr>
          <w:szCs w:val="26"/>
        </w:rPr>
        <w:t>Order entered May 6, 2010 (</w:t>
      </w:r>
      <w:r w:rsidR="002B50DF" w:rsidRPr="002B50DF">
        <w:rPr>
          <w:i/>
          <w:szCs w:val="26"/>
        </w:rPr>
        <w:t>May 6, 2010 Order</w:t>
      </w:r>
      <w:r w:rsidR="002B50DF">
        <w:rPr>
          <w:szCs w:val="26"/>
        </w:rPr>
        <w:t xml:space="preserve">).  </w:t>
      </w:r>
    </w:p>
    <w:p w:rsidR="00A66BFA" w:rsidRDefault="00A66BFA" w:rsidP="0030275C">
      <w:pPr>
        <w:rPr>
          <w:szCs w:val="26"/>
        </w:rPr>
      </w:pPr>
    </w:p>
    <w:p w:rsidR="00B830F4" w:rsidRDefault="00020830" w:rsidP="00540B9E">
      <w:pPr>
        <w:pStyle w:val="Heading1"/>
        <w:keepLines w:val="0"/>
        <w:jc w:val="center"/>
        <w:rPr>
          <w:szCs w:val="26"/>
        </w:rPr>
      </w:pPr>
      <w:bookmarkStart w:id="1" w:name="_Toc252882410"/>
      <w:bookmarkStart w:id="2" w:name="_Toc260130891"/>
      <w:bookmarkEnd w:id="0"/>
      <w:r>
        <w:rPr>
          <w:szCs w:val="26"/>
        </w:rPr>
        <w:lastRenderedPageBreak/>
        <w:t>Background</w:t>
      </w:r>
      <w:bookmarkEnd w:id="1"/>
      <w:bookmarkEnd w:id="2"/>
    </w:p>
    <w:p w:rsidR="002E0B10" w:rsidRPr="002E0B10" w:rsidRDefault="002E0B10" w:rsidP="00540B9E">
      <w:pPr>
        <w:keepNext/>
      </w:pPr>
    </w:p>
    <w:p w:rsidR="00C73D2D" w:rsidRDefault="00540B9E" w:rsidP="00540B9E">
      <w:pPr>
        <w:pStyle w:val="p3"/>
        <w:keepNext/>
        <w:widowControl/>
        <w:tabs>
          <w:tab w:val="clear" w:pos="204"/>
        </w:tabs>
        <w:rPr>
          <w:color w:val="000000"/>
          <w:szCs w:val="26"/>
        </w:rPr>
      </w:pPr>
      <w:r w:rsidRPr="0099091F">
        <w:rPr>
          <w:szCs w:val="26"/>
        </w:rPr>
        <w:t xml:space="preserve">Pursuant to our </w:t>
      </w:r>
      <w:r>
        <w:rPr>
          <w:szCs w:val="26"/>
        </w:rPr>
        <w:t>Opinion and Order entered June 24, 20</w:t>
      </w:r>
      <w:r w:rsidR="00F14FC7">
        <w:rPr>
          <w:szCs w:val="26"/>
        </w:rPr>
        <w:t>0</w:t>
      </w:r>
      <w:r w:rsidR="002C7D05">
        <w:rPr>
          <w:szCs w:val="26"/>
        </w:rPr>
        <w:t>9</w:t>
      </w:r>
      <w:r>
        <w:rPr>
          <w:szCs w:val="26"/>
        </w:rPr>
        <w:t xml:space="preserve"> </w:t>
      </w:r>
      <w:r w:rsidR="002C7D05">
        <w:rPr>
          <w:szCs w:val="26"/>
        </w:rPr>
        <w:t>in</w:t>
      </w:r>
      <w:r>
        <w:t xml:space="preserve"> </w:t>
      </w:r>
      <w:r w:rsidRPr="00016010">
        <w:rPr>
          <w:i/>
        </w:rPr>
        <w:t>Smart Meter Procurement and Installation</w:t>
      </w:r>
      <w:r>
        <w:t>, Docket No.  M-2009-2092655 (</w:t>
      </w:r>
      <w:r>
        <w:rPr>
          <w:i/>
        </w:rPr>
        <w:t>Implementation Order</w:t>
      </w:r>
      <w:r>
        <w:t>)</w:t>
      </w:r>
      <w:r w:rsidR="001A6661">
        <w:t>,</w:t>
      </w:r>
      <w:r w:rsidRPr="0099091F">
        <w:rPr>
          <w:szCs w:val="26"/>
        </w:rPr>
        <w:t xml:space="preserve"> </w:t>
      </w:r>
      <w:r w:rsidR="00C73D2D">
        <w:t xml:space="preserve">we directed </w:t>
      </w:r>
      <w:r w:rsidR="001A6661">
        <w:t xml:space="preserve">electric distribution </w:t>
      </w:r>
      <w:r w:rsidR="002C7D05">
        <w:t>companies</w:t>
      </w:r>
      <w:r w:rsidR="001A6661">
        <w:t xml:space="preserve"> (</w:t>
      </w:r>
      <w:r w:rsidR="00C73D2D">
        <w:t>EDCs</w:t>
      </w:r>
      <w:r w:rsidR="001A6661">
        <w:t>)</w:t>
      </w:r>
      <w:r w:rsidR="00C73D2D">
        <w:t xml:space="preserve"> </w:t>
      </w:r>
      <w:r w:rsidR="002C7D05">
        <w:t xml:space="preserve">with more than 100,000 customers </w:t>
      </w:r>
      <w:r w:rsidR="00B04CF6">
        <w:t xml:space="preserve">to propose electronic data interchange (EDI) capabilities for Commission review no later than January 1, 2010.  </w:t>
      </w:r>
      <w:r w:rsidR="00C957A8">
        <w:t xml:space="preserve">The EDCs were to develop these capabilities through the Commission’s Electronic </w:t>
      </w:r>
      <w:r w:rsidR="002C7D05">
        <w:t xml:space="preserve">Data </w:t>
      </w:r>
      <w:r w:rsidR="00C957A8">
        <w:t xml:space="preserve">Exchange Working Group (EDEWG). </w:t>
      </w:r>
      <w:r w:rsidR="00396865">
        <w:t xml:space="preserve"> </w:t>
      </w:r>
      <w:r w:rsidRPr="0099091F">
        <w:rPr>
          <w:i/>
          <w:szCs w:val="26"/>
        </w:rPr>
        <w:t>Implementation Order</w:t>
      </w:r>
      <w:r w:rsidRPr="0099091F">
        <w:rPr>
          <w:szCs w:val="26"/>
        </w:rPr>
        <w:t xml:space="preserve"> at 25.</w:t>
      </w:r>
      <w:r w:rsidRPr="0099091F">
        <w:rPr>
          <w:color w:val="000000"/>
          <w:szCs w:val="26"/>
        </w:rPr>
        <w:t xml:space="preserve"> </w:t>
      </w:r>
      <w:r w:rsidR="00D8095F">
        <w:rPr>
          <w:color w:val="000000"/>
          <w:szCs w:val="26"/>
        </w:rPr>
        <w:t xml:space="preserve"> EDEWG is comprised of EDCs, electric generation suppliers (EGSs), and other interested parties. </w:t>
      </w:r>
      <w:r w:rsidRPr="0099091F">
        <w:rPr>
          <w:color w:val="000000"/>
          <w:szCs w:val="26"/>
        </w:rPr>
        <w:t xml:space="preserve"> </w:t>
      </w:r>
    </w:p>
    <w:p w:rsidR="00C73D2D" w:rsidRDefault="00C73D2D" w:rsidP="00540B9E">
      <w:pPr>
        <w:pStyle w:val="p3"/>
        <w:keepNext/>
        <w:widowControl/>
        <w:tabs>
          <w:tab w:val="clear" w:pos="204"/>
        </w:tabs>
        <w:rPr>
          <w:color w:val="000000"/>
          <w:szCs w:val="26"/>
        </w:rPr>
      </w:pPr>
    </w:p>
    <w:p w:rsidR="002E0B10" w:rsidRDefault="002E0B10" w:rsidP="00540B9E">
      <w:pPr>
        <w:pStyle w:val="p3"/>
        <w:keepNext/>
        <w:widowControl/>
        <w:tabs>
          <w:tab w:val="clear" w:pos="204"/>
        </w:tabs>
        <w:rPr>
          <w:bCs/>
          <w:szCs w:val="26"/>
        </w:rPr>
      </w:pPr>
      <w:r w:rsidRPr="0099091F">
        <w:rPr>
          <w:szCs w:val="26"/>
        </w:rPr>
        <w:t xml:space="preserve">Embedded in PECO’s </w:t>
      </w:r>
      <w:r>
        <w:rPr>
          <w:szCs w:val="26"/>
        </w:rPr>
        <w:t xml:space="preserve">Revised </w:t>
      </w:r>
      <w:r w:rsidRPr="002E0B10">
        <w:rPr>
          <w:szCs w:val="26"/>
        </w:rPr>
        <w:t>Smart</w:t>
      </w:r>
      <w:r>
        <w:rPr>
          <w:szCs w:val="26"/>
        </w:rPr>
        <w:t xml:space="preserve"> </w:t>
      </w:r>
      <w:r w:rsidRPr="002E0B10">
        <w:rPr>
          <w:szCs w:val="26"/>
        </w:rPr>
        <w:t>Meter Technology Procurement and Installation Plan</w:t>
      </w:r>
      <w:r w:rsidRPr="0099091F">
        <w:rPr>
          <w:szCs w:val="26"/>
        </w:rPr>
        <w:t xml:space="preserve"> </w:t>
      </w:r>
      <w:r>
        <w:rPr>
          <w:szCs w:val="26"/>
        </w:rPr>
        <w:t>(</w:t>
      </w:r>
      <w:r w:rsidR="00396865">
        <w:rPr>
          <w:szCs w:val="26"/>
        </w:rPr>
        <w:t xml:space="preserve">Smart Meter </w:t>
      </w:r>
      <w:r w:rsidRPr="0099091F">
        <w:rPr>
          <w:szCs w:val="26"/>
        </w:rPr>
        <w:t>Plan</w:t>
      </w:r>
      <w:r>
        <w:rPr>
          <w:szCs w:val="26"/>
        </w:rPr>
        <w:t>)</w:t>
      </w:r>
      <w:r w:rsidRPr="0099091F">
        <w:rPr>
          <w:szCs w:val="26"/>
        </w:rPr>
        <w:t xml:space="preserve"> was a commitment to provide </w:t>
      </w:r>
      <w:r w:rsidR="00B07F90">
        <w:rPr>
          <w:szCs w:val="26"/>
        </w:rPr>
        <w:t>usage</w:t>
      </w:r>
      <w:r w:rsidRPr="0099091F">
        <w:rPr>
          <w:szCs w:val="26"/>
        </w:rPr>
        <w:t xml:space="preserve"> data and other customer information to third parties via established </w:t>
      </w:r>
      <w:r>
        <w:rPr>
          <w:szCs w:val="26"/>
        </w:rPr>
        <w:t>electric data interchange (</w:t>
      </w:r>
      <w:r w:rsidRPr="0099091F">
        <w:rPr>
          <w:szCs w:val="26"/>
        </w:rPr>
        <w:t>EDI</w:t>
      </w:r>
      <w:r>
        <w:rPr>
          <w:szCs w:val="26"/>
        </w:rPr>
        <w:t>)</w:t>
      </w:r>
      <w:r w:rsidRPr="0099091F">
        <w:rPr>
          <w:szCs w:val="26"/>
        </w:rPr>
        <w:t xml:space="preserve"> protocols and data transfer methods described in</w:t>
      </w:r>
      <w:r w:rsidR="00C21BCC">
        <w:t xml:space="preserve"> </w:t>
      </w:r>
      <w:r w:rsidR="001F7D57">
        <w:t xml:space="preserve">the </w:t>
      </w:r>
      <w:r w:rsidR="001F7D57" w:rsidRPr="001A6661">
        <w:rPr>
          <w:i/>
        </w:rPr>
        <w:t>Implementation Order</w:t>
      </w:r>
      <w:r w:rsidR="001F7D57">
        <w:t xml:space="preserve">. </w:t>
      </w:r>
      <w:r>
        <w:rPr>
          <w:szCs w:val="26"/>
        </w:rPr>
        <w:t xml:space="preserve"> PECO St. No. 2 at 14.</w:t>
      </w:r>
      <w:r w:rsidRPr="0099091F">
        <w:rPr>
          <w:szCs w:val="26"/>
        </w:rPr>
        <w:t xml:space="preserve">  </w:t>
      </w:r>
    </w:p>
    <w:p w:rsidR="002E0B10" w:rsidRDefault="002E0B10" w:rsidP="002E0B10">
      <w:pPr>
        <w:pStyle w:val="p4"/>
        <w:spacing w:line="360" w:lineRule="auto"/>
        <w:ind w:firstLine="1440"/>
        <w:rPr>
          <w:bCs/>
          <w:sz w:val="26"/>
          <w:szCs w:val="26"/>
        </w:rPr>
      </w:pPr>
    </w:p>
    <w:p w:rsidR="002E0B10" w:rsidRDefault="002E0B10" w:rsidP="002E0B10">
      <w:pPr>
        <w:pStyle w:val="p4"/>
        <w:spacing w:line="360" w:lineRule="auto"/>
        <w:ind w:firstLine="1440"/>
        <w:rPr>
          <w:color w:val="000000"/>
          <w:sz w:val="26"/>
          <w:szCs w:val="26"/>
        </w:rPr>
      </w:pPr>
      <w:r w:rsidRPr="0099091F">
        <w:rPr>
          <w:color w:val="000000"/>
          <w:sz w:val="26"/>
          <w:szCs w:val="26"/>
        </w:rPr>
        <w:t xml:space="preserve">While we </w:t>
      </w:r>
      <w:r w:rsidR="00E0468A">
        <w:rPr>
          <w:color w:val="000000"/>
          <w:sz w:val="26"/>
          <w:szCs w:val="26"/>
        </w:rPr>
        <w:t xml:space="preserve">support </w:t>
      </w:r>
      <w:r w:rsidRPr="0099091F">
        <w:rPr>
          <w:color w:val="000000"/>
          <w:sz w:val="26"/>
          <w:szCs w:val="26"/>
        </w:rPr>
        <w:t>PECO</w:t>
      </w:r>
      <w:r w:rsidR="00E0468A">
        <w:rPr>
          <w:color w:val="000000"/>
          <w:sz w:val="26"/>
          <w:szCs w:val="26"/>
        </w:rPr>
        <w:t>’s</w:t>
      </w:r>
      <w:r w:rsidRPr="0099091F">
        <w:rPr>
          <w:color w:val="000000"/>
          <w:sz w:val="26"/>
          <w:szCs w:val="26"/>
        </w:rPr>
        <w:t xml:space="preserve"> commitment to use EDI protocols to provide </w:t>
      </w:r>
      <w:r w:rsidR="00B07F90">
        <w:rPr>
          <w:sz w:val="26"/>
          <w:szCs w:val="26"/>
        </w:rPr>
        <w:t>usage</w:t>
      </w:r>
      <w:r w:rsidRPr="009730B7">
        <w:rPr>
          <w:sz w:val="26"/>
          <w:szCs w:val="26"/>
        </w:rPr>
        <w:t xml:space="preserve"> and</w:t>
      </w:r>
      <w:r w:rsidRPr="0099091F">
        <w:rPr>
          <w:color w:val="000000"/>
          <w:sz w:val="26"/>
          <w:szCs w:val="26"/>
        </w:rPr>
        <w:t xml:space="preserve"> other information to third parties</w:t>
      </w:r>
      <w:r>
        <w:rPr>
          <w:color w:val="000000"/>
          <w:sz w:val="26"/>
          <w:szCs w:val="26"/>
        </w:rPr>
        <w:t>, n</w:t>
      </w:r>
      <w:r w:rsidRPr="0099091F">
        <w:rPr>
          <w:color w:val="000000"/>
          <w:sz w:val="26"/>
          <w:szCs w:val="26"/>
        </w:rPr>
        <w:t xml:space="preserve">either </w:t>
      </w:r>
      <w:r w:rsidR="00396865">
        <w:rPr>
          <w:color w:val="000000"/>
          <w:sz w:val="26"/>
          <w:szCs w:val="26"/>
        </w:rPr>
        <w:t>PECO’s</w:t>
      </w:r>
      <w:r w:rsidR="00E0468A">
        <w:rPr>
          <w:color w:val="000000"/>
          <w:sz w:val="26"/>
          <w:szCs w:val="26"/>
        </w:rPr>
        <w:t xml:space="preserve"> </w:t>
      </w:r>
      <w:r w:rsidR="00396865">
        <w:rPr>
          <w:color w:val="000000"/>
          <w:sz w:val="26"/>
          <w:szCs w:val="26"/>
        </w:rPr>
        <w:t xml:space="preserve">Smart Meter </w:t>
      </w:r>
      <w:r w:rsidR="00E0468A">
        <w:rPr>
          <w:color w:val="000000"/>
          <w:sz w:val="26"/>
          <w:szCs w:val="26"/>
        </w:rPr>
        <w:t xml:space="preserve">Plan </w:t>
      </w:r>
      <w:r w:rsidR="00755EA3">
        <w:rPr>
          <w:color w:val="000000"/>
          <w:sz w:val="26"/>
          <w:szCs w:val="26"/>
        </w:rPr>
        <w:t>n</w:t>
      </w:r>
      <w:r w:rsidR="00E0468A">
        <w:rPr>
          <w:color w:val="000000"/>
          <w:sz w:val="26"/>
          <w:szCs w:val="26"/>
        </w:rPr>
        <w:t xml:space="preserve">or </w:t>
      </w:r>
      <w:r w:rsidRPr="0099091F">
        <w:rPr>
          <w:color w:val="000000"/>
          <w:sz w:val="26"/>
          <w:szCs w:val="26"/>
        </w:rPr>
        <w:t xml:space="preserve">the record </w:t>
      </w:r>
      <w:r w:rsidR="00E0468A">
        <w:rPr>
          <w:color w:val="000000"/>
          <w:sz w:val="26"/>
          <w:szCs w:val="26"/>
        </w:rPr>
        <w:t>in this proceeding</w:t>
      </w:r>
      <w:r w:rsidR="00396865">
        <w:rPr>
          <w:color w:val="000000"/>
          <w:sz w:val="26"/>
          <w:szCs w:val="26"/>
        </w:rPr>
        <w:t>,</w:t>
      </w:r>
      <w:r w:rsidR="00E0468A">
        <w:rPr>
          <w:color w:val="000000"/>
          <w:sz w:val="26"/>
          <w:szCs w:val="26"/>
        </w:rPr>
        <w:t xml:space="preserve"> </w:t>
      </w:r>
      <w:r w:rsidR="00AB5EB2">
        <w:rPr>
          <w:color w:val="000000"/>
          <w:sz w:val="26"/>
          <w:szCs w:val="26"/>
        </w:rPr>
        <w:t>developed prior to our April 22, 2010 Public Meeting</w:t>
      </w:r>
      <w:r w:rsidR="00396865">
        <w:rPr>
          <w:color w:val="000000"/>
          <w:sz w:val="26"/>
          <w:szCs w:val="26"/>
        </w:rPr>
        <w:t>,</w:t>
      </w:r>
      <w:r w:rsidR="00AB5EB2">
        <w:rPr>
          <w:color w:val="000000"/>
          <w:sz w:val="26"/>
          <w:szCs w:val="26"/>
        </w:rPr>
        <w:t xml:space="preserve"> </w:t>
      </w:r>
      <w:r w:rsidR="001F7D57">
        <w:rPr>
          <w:color w:val="000000"/>
          <w:sz w:val="26"/>
          <w:szCs w:val="26"/>
        </w:rPr>
        <w:t>a</w:t>
      </w:r>
      <w:r w:rsidRPr="0099091F">
        <w:rPr>
          <w:color w:val="000000"/>
          <w:sz w:val="26"/>
          <w:szCs w:val="26"/>
        </w:rPr>
        <w:t>ddress</w:t>
      </w:r>
      <w:r w:rsidR="00755EA3">
        <w:rPr>
          <w:color w:val="000000"/>
          <w:sz w:val="26"/>
          <w:szCs w:val="26"/>
        </w:rPr>
        <w:t>ed</w:t>
      </w:r>
      <w:r w:rsidR="004952B5">
        <w:rPr>
          <w:color w:val="000000"/>
          <w:sz w:val="26"/>
          <w:szCs w:val="26"/>
        </w:rPr>
        <w:t xml:space="preserve"> </w:t>
      </w:r>
      <w:r w:rsidRPr="0099091F">
        <w:rPr>
          <w:color w:val="000000"/>
          <w:sz w:val="26"/>
          <w:szCs w:val="26"/>
        </w:rPr>
        <w:t>how or when the Company plan</w:t>
      </w:r>
      <w:r w:rsidR="002E09BC">
        <w:rPr>
          <w:color w:val="000000"/>
          <w:sz w:val="26"/>
          <w:szCs w:val="26"/>
        </w:rPr>
        <w:t>n</w:t>
      </w:r>
      <w:r w:rsidR="00AB5EB2">
        <w:rPr>
          <w:color w:val="000000"/>
          <w:sz w:val="26"/>
          <w:szCs w:val="26"/>
        </w:rPr>
        <w:t>ed</w:t>
      </w:r>
      <w:r w:rsidRPr="0099091F">
        <w:rPr>
          <w:color w:val="000000"/>
          <w:sz w:val="26"/>
          <w:szCs w:val="26"/>
        </w:rPr>
        <w:t xml:space="preserve"> </w:t>
      </w:r>
      <w:r>
        <w:rPr>
          <w:color w:val="000000"/>
          <w:sz w:val="26"/>
          <w:szCs w:val="26"/>
        </w:rPr>
        <w:t>to</w:t>
      </w:r>
      <w:r w:rsidRPr="0099091F">
        <w:rPr>
          <w:color w:val="000000"/>
          <w:sz w:val="26"/>
          <w:szCs w:val="26"/>
        </w:rPr>
        <w:t xml:space="preserve"> implement</w:t>
      </w:r>
      <w:r>
        <w:rPr>
          <w:color w:val="000000"/>
          <w:sz w:val="26"/>
          <w:szCs w:val="26"/>
        </w:rPr>
        <w:t xml:space="preserve"> </w:t>
      </w:r>
      <w:r w:rsidRPr="0099091F">
        <w:rPr>
          <w:color w:val="000000"/>
          <w:sz w:val="26"/>
          <w:szCs w:val="26"/>
        </w:rPr>
        <w:t>th</w:t>
      </w:r>
      <w:r w:rsidR="00E1117A">
        <w:rPr>
          <w:color w:val="000000"/>
          <w:sz w:val="26"/>
          <w:szCs w:val="26"/>
        </w:rPr>
        <w:t>is</w:t>
      </w:r>
      <w:r w:rsidRPr="0099091F">
        <w:rPr>
          <w:color w:val="000000"/>
          <w:sz w:val="26"/>
          <w:szCs w:val="26"/>
        </w:rPr>
        <w:t xml:space="preserve"> transaction.  </w:t>
      </w:r>
      <w:r w:rsidR="001A6661">
        <w:rPr>
          <w:color w:val="000000"/>
          <w:sz w:val="26"/>
          <w:szCs w:val="26"/>
        </w:rPr>
        <w:t>We note that other EDCs</w:t>
      </w:r>
      <w:r w:rsidRPr="0099091F">
        <w:rPr>
          <w:color w:val="000000"/>
          <w:sz w:val="26"/>
          <w:szCs w:val="26"/>
        </w:rPr>
        <w:t xml:space="preserve"> throughout the Commonwealth have or will be soon implementing </w:t>
      </w:r>
      <w:r w:rsidR="002C7D05">
        <w:rPr>
          <w:color w:val="000000"/>
          <w:sz w:val="26"/>
          <w:szCs w:val="26"/>
        </w:rPr>
        <w:t>historical interval usage (</w:t>
      </w:r>
      <w:r w:rsidRPr="0099091F">
        <w:rPr>
          <w:color w:val="000000"/>
          <w:sz w:val="26"/>
          <w:szCs w:val="26"/>
        </w:rPr>
        <w:t>HIU</w:t>
      </w:r>
      <w:r w:rsidR="002C7D05">
        <w:rPr>
          <w:color w:val="000000"/>
          <w:sz w:val="26"/>
          <w:szCs w:val="26"/>
        </w:rPr>
        <w:t>)</w:t>
      </w:r>
      <w:r w:rsidRPr="0099091F">
        <w:rPr>
          <w:color w:val="000000"/>
          <w:sz w:val="26"/>
          <w:szCs w:val="26"/>
        </w:rPr>
        <w:t xml:space="preserve"> transaction capabilities</w:t>
      </w:r>
      <w:r w:rsidR="002C7D05">
        <w:rPr>
          <w:color w:val="000000"/>
          <w:sz w:val="26"/>
          <w:szCs w:val="26"/>
        </w:rPr>
        <w:t>.</w:t>
      </w:r>
      <w:r w:rsidRPr="0099091F">
        <w:rPr>
          <w:color w:val="000000"/>
          <w:sz w:val="26"/>
          <w:szCs w:val="26"/>
        </w:rPr>
        <w:t xml:space="preserve"> </w:t>
      </w:r>
      <w:r w:rsidR="002C7D05">
        <w:rPr>
          <w:color w:val="000000"/>
          <w:sz w:val="26"/>
          <w:szCs w:val="26"/>
        </w:rPr>
        <w:t>W</w:t>
      </w:r>
      <w:r>
        <w:rPr>
          <w:color w:val="000000"/>
          <w:sz w:val="26"/>
          <w:szCs w:val="26"/>
        </w:rPr>
        <w:t>e</w:t>
      </w:r>
      <w:r w:rsidRPr="0099091F">
        <w:rPr>
          <w:color w:val="000000"/>
          <w:sz w:val="26"/>
          <w:szCs w:val="26"/>
        </w:rPr>
        <w:t xml:space="preserve"> believe</w:t>
      </w:r>
      <w:r w:rsidR="009C7654">
        <w:rPr>
          <w:color w:val="000000"/>
          <w:sz w:val="26"/>
          <w:szCs w:val="26"/>
        </w:rPr>
        <w:t>d</w:t>
      </w:r>
      <w:r w:rsidRPr="0099091F">
        <w:rPr>
          <w:color w:val="000000"/>
          <w:sz w:val="26"/>
          <w:szCs w:val="26"/>
        </w:rPr>
        <w:t xml:space="preserve"> it would be prudent to seek comments from </w:t>
      </w:r>
      <w:r>
        <w:rPr>
          <w:color w:val="000000"/>
          <w:sz w:val="26"/>
          <w:szCs w:val="26"/>
        </w:rPr>
        <w:t>PECO</w:t>
      </w:r>
      <w:r w:rsidRPr="0099091F">
        <w:rPr>
          <w:color w:val="000000"/>
          <w:sz w:val="26"/>
          <w:szCs w:val="26"/>
        </w:rPr>
        <w:t xml:space="preserve"> and other interested parties on whether PECO should adopt these protocols, and</w:t>
      </w:r>
      <w:r w:rsidR="00FF2012">
        <w:rPr>
          <w:color w:val="000000"/>
          <w:sz w:val="26"/>
          <w:szCs w:val="26"/>
        </w:rPr>
        <w:t>,</w:t>
      </w:r>
      <w:r w:rsidRPr="0099091F">
        <w:rPr>
          <w:color w:val="000000"/>
          <w:sz w:val="26"/>
          <w:szCs w:val="26"/>
        </w:rPr>
        <w:t xml:space="preserve"> if so, how and when they should be implemented.   </w:t>
      </w:r>
    </w:p>
    <w:p w:rsidR="002E0B10" w:rsidRDefault="002E0B10" w:rsidP="002E0B10">
      <w:pPr>
        <w:pStyle w:val="p4"/>
      </w:pPr>
    </w:p>
    <w:p w:rsidR="002E0B10" w:rsidRDefault="00AF0DDB" w:rsidP="00C957A8">
      <w:pPr>
        <w:pStyle w:val="p4"/>
        <w:keepNext/>
        <w:widowControl/>
        <w:spacing w:line="360" w:lineRule="auto"/>
        <w:ind w:firstLine="1440"/>
        <w:rPr>
          <w:sz w:val="26"/>
          <w:szCs w:val="26"/>
        </w:rPr>
      </w:pPr>
      <w:r>
        <w:rPr>
          <w:sz w:val="26"/>
          <w:szCs w:val="26"/>
        </w:rPr>
        <w:t>B</w:t>
      </w:r>
      <w:r w:rsidR="002E0B10" w:rsidRPr="0099091F">
        <w:rPr>
          <w:sz w:val="26"/>
          <w:szCs w:val="26"/>
        </w:rPr>
        <w:t xml:space="preserve">y </w:t>
      </w:r>
      <w:r w:rsidR="00581337">
        <w:rPr>
          <w:sz w:val="26"/>
          <w:szCs w:val="26"/>
        </w:rPr>
        <w:t>our</w:t>
      </w:r>
      <w:r w:rsidR="004952B5">
        <w:rPr>
          <w:sz w:val="26"/>
          <w:szCs w:val="26"/>
        </w:rPr>
        <w:t xml:space="preserve"> </w:t>
      </w:r>
      <w:r w:rsidR="004952B5" w:rsidRPr="004952B5">
        <w:rPr>
          <w:i/>
          <w:sz w:val="26"/>
          <w:szCs w:val="26"/>
        </w:rPr>
        <w:t xml:space="preserve">May 6, 2010 </w:t>
      </w:r>
      <w:r w:rsidR="002E0B10" w:rsidRPr="004952B5">
        <w:rPr>
          <w:i/>
          <w:sz w:val="26"/>
          <w:szCs w:val="26"/>
        </w:rPr>
        <w:t>Order</w:t>
      </w:r>
      <w:r w:rsidR="002E0B10" w:rsidRPr="0099091F">
        <w:rPr>
          <w:sz w:val="26"/>
          <w:szCs w:val="26"/>
        </w:rPr>
        <w:t xml:space="preserve">, </w:t>
      </w:r>
      <w:r w:rsidR="00FF2012">
        <w:rPr>
          <w:sz w:val="26"/>
          <w:szCs w:val="26"/>
        </w:rPr>
        <w:t>we</w:t>
      </w:r>
      <w:r w:rsidR="00581337">
        <w:rPr>
          <w:sz w:val="26"/>
          <w:szCs w:val="26"/>
        </w:rPr>
        <w:t xml:space="preserve"> </w:t>
      </w:r>
      <w:r w:rsidR="002E0B10" w:rsidRPr="0099091F">
        <w:rPr>
          <w:sz w:val="26"/>
          <w:szCs w:val="26"/>
        </w:rPr>
        <w:t>solicit</w:t>
      </w:r>
      <w:r w:rsidR="004952B5">
        <w:rPr>
          <w:sz w:val="26"/>
          <w:szCs w:val="26"/>
        </w:rPr>
        <w:t>ed</w:t>
      </w:r>
      <w:r w:rsidR="002E0B10" w:rsidRPr="0099091F">
        <w:rPr>
          <w:sz w:val="26"/>
          <w:szCs w:val="26"/>
        </w:rPr>
        <w:t xml:space="preserve"> comments on the appropriateness of requiring PECO to implement the EDI HIU protocols.  </w:t>
      </w:r>
      <w:r w:rsidR="002E0B10">
        <w:rPr>
          <w:sz w:val="26"/>
          <w:szCs w:val="26"/>
        </w:rPr>
        <w:t>We direct</w:t>
      </w:r>
      <w:r w:rsidR="004952B5">
        <w:rPr>
          <w:sz w:val="26"/>
          <w:szCs w:val="26"/>
        </w:rPr>
        <w:t>ed</w:t>
      </w:r>
      <w:r w:rsidR="002E0B10">
        <w:rPr>
          <w:sz w:val="26"/>
          <w:szCs w:val="26"/>
        </w:rPr>
        <w:t xml:space="preserve"> PECO to file Comments, and other i</w:t>
      </w:r>
      <w:r w:rsidR="002E0B10" w:rsidRPr="0099091F">
        <w:rPr>
          <w:sz w:val="26"/>
          <w:szCs w:val="26"/>
        </w:rPr>
        <w:t xml:space="preserve">nterested parties </w:t>
      </w:r>
      <w:r w:rsidR="008D29C5">
        <w:rPr>
          <w:sz w:val="26"/>
          <w:szCs w:val="26"/>
        </w:rPr>
        <w:t xml:space="preserve">were </w:t>
      </w:r>
      <w:r w:rsidR="002E0B10" w:rsidRPr="0099091F">
        <w:rPr>
          <w:sz w:val="26"/>
          <w:szCs w:val="26"/>
        </w:rPr>
        <w:t xml:space="preserve">encouraged to comment on the adequacy </w:t>
      </w:r>
      <w:r w:rsidR="002E0B10" w:rsidRPr="0099091F">
        <w:rPr>
          <w:sz w:val="26"/>
          <w:szCs w:val="26"/>
        </w:rPr>
        <w:lastRenderedPageBreak/>
        <w:t xml:space="preserve">and timeliness of PECO’s current interval usage data processes, so as to assist the Commission in its decision.  </w:t>
      </w:r>
      <w:r w:rsidR="002E0B10">
        <w:rPr>
          <w:sz w:val="26"/>
          <w:szCs w:val="26"/>
        </w:rPr>
        <w:t>We</w:t>
      </w:r>
      <w:r w:rsidR="002E0B10" w:rsidRPr="0099091F">
        <w:rPr>
          <w:sz w:val="26"/>
          <w:szCs w:val="26"/>
        </w:rPr>
        <w:t xml:space="preserve"> believe</w:t>
      </w:r>
      <w:r w:rsidR="004952B5">
        <w:rPr>
          <w:sz w:val="26"/>
          <w:szCs w:val="26"/>
        </w:rPr>
        <w:t>d</w:t>
      </w:r>
      <w:r w:rsidR="002E0B10" w:rsidRPr="0099091F">
        <w:rPr>
          <w:sz w:val="26"/>
          <w:szCs w:val="26"/>
        </w:rPr>
        <w:t xml:space="preserve"> that</w:t>
      </w:r>
      <w:r w:rsidR="002E0B10">
        <w:rPr>
          <w:sz w:val="26"/>
          <w:szCs w:val="26"/>
        </w:rPr>
        <w:t>,</w:t>
      </w:r>
      <w:r w:rsidR="002E0B10" w:rsidRPr="0099091F">
        <w:rPr>
          <w:sz w:val="26"/>
          <w:szCs w:val="26"/>
        </w:rPr>
        <w:t xml:space="preserve"> if </w:t>
      </w:r>
      <w:r w:rsidR="002E0B10">
        <w:rPr>
          <w:sz w:val="26"/>
          <w:szCs w:val="26"/>
        </w:rPr>
        <w:t xml:space="preserve">the Commission is to </w:t>
      </w:r>
      <w:r w:rsidR="002E0B10" w:rsidRPr="0099091F">
        <w:rPr>
          <w:sz w:val="26"/>
          <w:szCs w:val="26"/>
        </w:rPr>
        <w:t xml:space="preserve">require </w:t>
      </w:r>
      <w:r w:rsidR="002E0B10">
        <w:rPr>
          <w:sz w:val="26"/>
          <w:szCs w:val="26"/>
        </w:rPr>
        <w:t>PECO</w:t>
      </w:r>
      <w:r w:rsidR="002E0B10" w:rsidRPr="0099091F">
        <w:rPr>
          <w:sz w:val="26"/>
          <w:szCs w:val="26"/>
        </w:rPr>
        <w:t xml:space="preserve"> to make these changes, it should be done in an expedient manner</w:t>
      </w:r>
      <w:r w:rsidR="002E0B10">
        <w:rPr>
          <w:sz w:val="26"/>
          <w:szCs w:val="26"/>
        </w:rPr>
        <w:t xml:space="preserve">.  Therefore, </w:t>
      </w:r>
      <w:r w:rsidR="008D29C5">
        <w:rPr>
          <w:sz w:val="26"/>
          <w:szCs w:val="26"/>
        </w:rPr>
        <w:t xml:space="preserve">we directed that </w:t>
      </w:r>
      <w:r w:rsidR="002E0B10" w:rsidRPr="0099091F">
        <w:rPr>
          <w:sz w:val="26"/>
          <w:szCs w:val="26"/>
        </w:rPr>
        <w:t xml:space="preserve">Comments </w:t>
      </w:r>
      <w:r w:rsidR="002E0B10">
        <w:rPr>
          <w:sz w:val="26"/>
          <w:szCs w:val="26"/>
        </w:rPr>
        <w:t>be filed with the Commission on or before May 17, 2010</w:t>
      </w:r>
      <w:r>
        <w:rPr>
          <w:sz w:val="26"/>
          <w:szCs w:val="26"/>
        </w:rPr>
        <w:t xml:space="preserve">. </w:t>
      </w:r>
      <w:r w:rsidR="002E0B10">
        <w:rPr>
          <w:sz w:val="26"/>
          <w:szCs w:val="26"/>
        </w:rPr>
        <w:t xml:space="preserve"> In order to </w:t>
      </w:r>
      <w:r>
        <w:rPr>
          <w:sz w:val="26"/>
          <w:szCs w:val="26"/>
        </w:rPr>
        <w:t xml:space="preserve">expedite our consideration of this matter, </w:t>
      </w:r>
      <w:r w:rsidR="002E09BC">
        <w:rPr>
          <w:sz w:val="26"/>
          <w:szCs w:val="26"/>
        </w:rPr>
        <w:t xml:space="preserve">we indicated that we would not accept </w:t>
      </w:r>
      <w:r w:rsidR="002E0B10">
        <w:rPr>
          <w:sz w:val="26"/>
          <w:szCs w:val="26"/>
        </w:rPr>
        <w:t xml:space="preserve">Replies to the Comments. </w:t>
      </w:r>
      <w:r>
        <w:rPr>
          <w:sz w:val="26"/>
          <w:szCs w:val="26"/>
        </w:rPr>
        <w:t xml:space="preserve"> </w:t>
      </w:r>
      <w:r w:rsidRPr="009C7654">
        <w:rPr>
          <w:i/>
          <w:sz w:val="26"/>
          <w:szCs w:val="26"/>
        </w:rPr>
        <w:t>May 16</w:t>
      </w:r>
      <w:r w:rsidR="009730B7">
        <w:rPr>
          <w:i/>
          <w:sz w:val="26"/>
          <w:szCs w:val="26"/>
        </w:rPr>
        <w:t>, 2010</w:t>
      </w:r>
      <w:r w:rsidRPr="009C7654">
        <w:rPr>
          <w:i/>
          <w:sz w:val="26"/>
          <w:szCs w:val="26"/>
        </w:rPr>
        <w:t xml:space="preserve"> Order</w:t>
      </w:r>
      <w:r>
        <w:rPr>
          <w:sz w:val="26"/>
          <w:szCs w:val="26"/>
        </w:rPr>
        <w:t xml:space="preserve"> at </w:t>
      </w:r>
      <w:r w:rsidR="009F6871">
        <w:rPr>
          <w:sz w:val="26"/>
          <w:szCs w:val="26"/>
        </w:rPr>
        <w:t xml:space="preserve">28-30. </w:t>
      </w:r>
    </w:p>
    <w:p w:rsidR="002A4721" w:rsidRPr="002A4721" w:rsidRDefault="002A4721" w:rsidP="002A4721"/>
    <w:p w:rsidR="00577E90" w:rsidRPr="007C7F1F" w:rsidRDefault="00A96BA2" w:rsidP="007C7F1F">
      <w:pPr>
        <w:keepNext/>
        <w:ind w:firstLine="0"/>
        <w:jc w:val="center"/>
        <w:rPr>
          <w:b/>
        </w:rPr>
      </w:pPr>
      <w:r>
        <w:rPr>
          <w:b/>
        </w:rPr>
        <w:t xml:space="preserve">Relevant </w:t>
      </w:r>
      <w:r w:rsidR="007C7F1F" w:rsidRPr="007C7F1F">
        <w:rPr>
          <w:b/>
        </w:rPr>
        <w:t>History of the Proceeding</w:t>
      </w:r>
      <w:r w:rsidR="007C7F1F">
        <w:rPr>
          <w:rStyle w:val="FootnoteReference"/>
          <w:b/>
        </w:rPr>
        <w:footnoteReference w:id="1"/>
      </w:r>
    </w:p>
    <w:p w:rsidR="00E1117A" w:rsidRDefault="00E1117A" w:rsidP="007C7F1F">
      <w:pPr>
        <w:pStyle w:val="p3"/>
        <w:keepNext/>
        <w:widowControl/>
        <w:tabs>
          <w:tab w:val="clear" w:pos="204"/>
        </w:tabs>
        <w:rPr>
          <w:color w:val="00B050"/>
        </w:rPr>
      </w:pPr>
    </w:p>
    <w:p w:rsidR="0065303B" w:rsidRPr="00A96BA2" w:rsidRDefault="0065303B" w:rsidP="007C7F1F">
      <w:pPr>
        <w:pStyle w:val="p3"/>
        <w:keepNext/>
        <w:widowControl/>
        <w:tabs>
          <w:tab w:val="clear" w:pos="204"/>
        </w:tabs>
      </w:pPr>
      <w:r w:rsidRPr="00A96BA2">
        <w:t>Governor Edward Rendell signed Act 129 of 2008 (“the Act” or “Act 129”) into law on October </w:t>
      </w:r>
      <w:r w:rsidR="005974D8" w:rsidRPr="00A96BA2">
        <w:t xml:space="preserve">15, 2008. </w:t>
      </w:r>
      <w:r w:rsidR="007C7F1F" w:rsidRPr="00A96BA2">
        <w:t xml:space="preserve"> </w:t>
      </w:r>
      <w:r w:rsidRPr="00A96BA2">
        <w:t>Among other things, the Act specifically directed that</w:t>
      </w:r>
      <w:r w:rsidR="000F1824" w:rsidRPr="00A96BA2">
        <w:t xml:space="preserve"> </w:t>
      </w:r>
      <w:r w:rsidRPr="00A96BA2">
        <w:t>EDCs</w:t>
      </w:r>
      <w:r w:rsidR="000F1824" w:rsidRPr="00A96BA2">
        <w:t xml:space="preserve"> with at least 100,000 customers</w:t>
      </w:r>
      <w:r w:rsidRPr="00A96BA2">
        <w:t xml:space="preserve"> file, with the Commission for approval, a smart meter technology procurement and installation plan. 66 Pa. C.S. § </w:t>
      </w:r>
      <w:r w:rsidR="00367A78" w:rsidRPr="00A96BA2">
        <w:t xml:space="preserve">2807(f)(1).  </w:t>
      </w:r>
      <w:r w:rsidR="000F1824" w:rsidRPr="00A96BA2">
        <w:t xml:space="preserve">These plans </w:t>
      </w:r>
      <w:r w:rsidR="00C63BAF" w:rsidRPr="00A96BA2">
        <w:t xml:space="preserve">were to </w:t>
      </w:r>
      <w:r w:rsidR="000F1824" w:rsidRPr="00A96BA2">
        <w:t>be filed by August 14, 2009</w:t>
      </w:r>
      <w:r w:rsidR="00536A11" w:rsidRPr="00A96BA2">
        <w:t xml:space="preserve">.  Each plan must </w:t>
      </w:r>
      <w:r w:rsidRPr="00A96BA2">
        <w:t>describe the smart meter technologies the EDC proposes to install, upon request from a customer at the customer’s expense, in new construction</w:t>
      </w:r>
      <w:r w:rsidR="004D7A83" w:rsidRPr="00A96BA2">
        <w:t>,</w:t>
      </w:r>
      <w:r w:rsidRPr="00A96BA2">
        <w:t xml:space="preserve"> and in accordance with a depreciation schedule not to exceed 15 years.  66 Pa. C.S. §§ 2807(f)(1) and (2).  The Act also establishes a requirement for EDCs to make available to third parties</w:t>
      </w:r>
      <w:r w:rsidR="00D76DE9" w:rsidRPr="00A96BA2">
        <w:t>,</w:t>
      </w:r>
      <w:r w:rsidRPr="00A96BA2">
        <w:t xml:space="preserve"> </w:t>
      </w:r>
      <w:r w:rsidR="00D76DE9" w:rsidRPr="00A96BA2">
        <w:t xml:space="preserve">upon customer consent, </w:t>
      </w:r>
      <w:r w:rsidRPr="00A96BA2">
        <w:t>direct meter access and electronic access to meter data</w:t>
      </w:r>
      <w:r w:rsidR="00D76DE9" w:rsidRPr="00A96BA2">
        <w:t>.</w:t>
      </w:r>
      <w:r w:rsidRPr="00A96BA2">
        <w:t xml:space="preserve"> 66 Pa. C.S. § 2807(f)(3).  </w:t>
      </w:r>
    </w:p>
    <w:p w:rsidR="0065303B" w:rsidRPr="002E09BC" w:rsidRDefault="0065303B" w:rsidP="0065303B">
      <w:pPr>
        <w:pStyle w:val="p3"/>
        <w:widowControl/>
        <w:tabs>
          <w:tab w:val="clear" w:pos="204"/>
        </w:tabs>
        <w:rPr>
          <w:color w:val="00B050"/>
        </w:rPr>
      </w:pPr>
    </w:p>
    <w:p w:rsidR="0074696C" w:rsidRPr="00647EF7" w:rsidRDefault="008F1D60" w:rsidP="0026506A">
      <w:bookmarkStart w:id="3" w:name="_Toc242516218"/>
      <w:r w:rsidRPr="00647EF7">
        <w:t xml:space="preserve">On August 14, 2009, PECO filed with the </w:t>
      </w:r>
      <w:r w:rsidR="00DB037E" w:rsidRPr="00647EF7">
        <w:t xml:space="preserve">Commission </w:t>
      </w:r>
      <w:r w:rsidRPr="00647EF7">
        <w:t>its “Petition of PECO Energy Company for Approval of its Smart Meter Technology Procurement and Installation Plan” (</w:t>
      </w:r>
      <w:r w:rsidR="00DB037E" w:rsidRPr="00647EF7">
        <w:t xml:space="preserve">Plan </w:t>
      </w:r>
      <w:r w:rsidRPr="00647EF7">
        <w:t>Petition)</w:t>
      </w:r>
      <w:r w:rsidR="00DB037E" w:rsidRPr="00647EF7">
        <w:t xml:space="preserve">.  </w:t>
      </w:r>
    </w:p>
    <w:p w:rsidR="00B96AE6" w:rsidRDefault="00B96AE6" w:rsidP="00B96AE6">
      <w:pPr>
        <w:rPr>
          <w:szCs w:val="26"/>
        </w:rPr>
      </w:pPr>
    </w:p>
    <w:p w:rsidR="008F1D60" w:rsidRPr="00647EF7" w:rsidRDefault="008F1D60" w:rsidP="00B96AE6">
      <w:pPr>
        <w:rPr>
          <w:szCs w:val="26"/>
        </w:rPr>
      </w:pPr>
      <w:r w:rsidRPr="00647EF7">
        <w:rPr>
          <w:szCs w:val="26"/>
        </w:rPr>
        <w:lastRenderedPageBreak/>
        <w:t xml:space="preserve">On November 25, 2009, </w:t>
      </w:r>
      <w:r w:rsidR="0026506A" w:rsidRPr="00647EF7">
        <w:rPr>
          <w:szCs w:val="26"/>
        </w:rPr>
        <w:t xml:space="preserve">a Joint Petition for Partial </w:t>
      </w:r>
      <w:r w:rsidRPr="00647EF7">
        <w:rPr>
          <w:szCs w:val="26"/>
        </w:rPr>
        <w:t xml:space="preserve">Settlement </w:t>
      </w:r>
      <w:r w:rsidR="005B0A24" w:rsidRPr="00647EF7">
        <w:rPr>
          <w:szCs w:val="26"/>
        </w:rPr>
        <w:t xml:space="preserve">(Settlement Petition) </w:t>
      </w:r>
      <w:r w:rsidRPr="00647EF7">
        <w:rPr>
          <w:szCs w:val="26"/>
        </w:rPr>
        <w:t xml:space="preserve">was filed by PECO, </w:t>
      </w:r>
      <w:r w:rsidR="00770B78" w:rsidRPr="00647EF7">
        <w:rPr>
          <w:szCs w:val="26"/>
        </w:rPr>
        <w:t xml:space="preserve">the </w:t>
      </w:r>
      <w:r w:rsidRPr="00647EF7">
        <w:rPr>
          <w:szCs w:val="26"/>
        </w:rPr>
        <w:t>O</w:t>
      </w:r>
      <w:r w:rsidR="0026506A" w:rsidRPr="00647EF7">
        <w:rPr>
          <w:szCs w:val="26"/>
        </w:rPr>
        <w:t>ffice of Consumer Advocate</w:t>
      </w:r>
      <w:r w:rsidR="00FA639D" w:rsidRPr="00647EF7">
        <w:rPr>
          <w:szCs w:val="26"/>
        </w:rPr>
        <w:t xml:space="preserve"> (OCA)</w:t>
      </w:r>
      <w:r w:rsidR="0026506A" w:rsidRPr="00647EF7">
        <w:rPr>
          <w:szCs w:val="26"/>
        </w:rPr>
        <w:t>,</w:t>
      </w:r>
      <w:r w:rsidRPr="00647EF7">
        <w:rPr>
          <w:szCs w:val="26"/>
        </w:rPr>
        <w:t xml:space="preserve"> </w:t>
      </w:r>
      <w:r w:rsidR="00770B78" w:rsidRPr="00647EF7">
        <w:rPr>
          <w:szCs w:val="26"/>
        </w:rPr>
        <w:t xml:space="preserve">the </w:t>
      </w:r>
      <w:r w:rsidRPr="00647EF7">
        <w:rPr>
          <w:szCs w:val="26"/>
        </w:rPr>
        <w:t>O</w:t>
      </w:r>
      <w:r w:rsidR="001B215E" w:rsidRPr="00647EF7">
        <w:rPr>
          <w:szCs w:val="26"/>
        </w:rPr>
        <w:t>ffice of Small Business Advocate</w:t>
      </w:r>
      <w:r w:rsidR="00FA639D" w:rsidRPr="00647EF7">
        <w:rPr>
          <w:szCs w:val="26"/>
        </w:rPr>
        <w:t xml:space="preserve"> (OSBA)</w:t>
      </w:r>
      <w:r w:rsidR="001B215E" w:rsidRPr="00647EF7">
        <w:rPr>
          <w:szCs w:val="26"/>
        </w:rPr>
        <w:t xml:space="preserve">, </w:t>
      </w:r>
      <w:r w:rsidRPr="00647EF7">
        <w:rPr>
          <w:szCs w:val="26"/>
        </w:rPr>
        <w:t xml:space="preserve">Constellation, </w:t>
      </w:r>
      <w:r w:rsidR="00770B78" w:rsidRPr="00647EF7">
        <w:rPr>
          <w:szCs w:val="26"/>
        </w:rPr>
        <w:t xml:space="preserve">the </w:t>
      </w:r>
      <w:r w:rsidRPr="00647EF7">
        <w:rPr>
          <w:szCs w:val="26"/>
        </w:rPr>
        <w:t>D</w:t>
      </w:r>
      <w:r w:rsidR="001B215E" w:rsidRPr="00647EF7">
        <w:rPr>
          <w:szCs w:val="26"/>
        </w:rPr>
        <w:t>epartment of Environmental Protection</w:t>
      </w:r>
      <w:r w:rsidR="00FA639D" w:rsidRPr="00647EF7">
        <w:rPr>
          <w:szCs w:val="26"/>
        </w:rPr>
        <w:t xml:space="preserve"> (DEP)</w:t>
      </w:r>
      <w:r w:rsidR="001B215E" w:rsidRPr="00647EF7">
        <w:rPr>
          <w:szCs w:val="26"/>
        </w:rPr>
        <w:t>, the Clean Air Council</w:t>
      </w:r>
      <w:r w:rsidR="00FA639D" w:rsidRPr="00647EF7">
        <w:rPr>
          <w:szCs w:val="26"/>
        </w:rPr>
        <w:t xml:space="preserve"> (CAC)</w:t>
      </w:r>
      <w:r w:rsidR="001B215E" w:rsidRPr="00647EF7">
        <w:rPr>
          <w:szCs w:val="26"/>
        </w:rPr>
        <w:t xml:space="preserve">, </w:t>
      </w:r>
      <w:r w:rsidRPr="00647EF7">
        <w:rPr>
          <w:szCs w:val="26"/>
        </w:rPr>
        <w:t xml:space="preserve">and </w:t>
      </w:r>
      <w:r w:rsidR="001B215E" w:rsidRPr="00647EF7">
        <w:rPr>
          <w:szCs w:val="26"/>
        </w:rPr>
        <w:t>the Association of Community Associations for Reform Now</w:t>
      </w:r>
      <w:r w:rsidR="00FA639D" w:rsidRPr="00647EF7">
        <w:rPr>
          <w:szCs w:val="26"/>
        </w:rPr>
        <w:t xml:space="preserve"> (ACORN)</w:t>
      </w:r>
      <w:r w:rsidR="001B215E" w:rsidRPr="00647EF7">
        <w:rPr>
          <w:szCs w:val="26"/>
        </w:rPr>
        <w:t xml:space="preserve">.  </w:t>
      </w:r>
      <w:r w:rsidRPr="00647EF7">
        <w:rPr>
          <w:szCs w:val="26"/>
        </w:rPr>
        <w:t xml:space="preserve">Statements in support of the </w:t>
      </w:r>
      <w:r w:rsidR="00910CA3" w:rsidRPr="00647EF7">
        <w:rPr>
          <w:szCs w:val="26"/>
        </w:rPr>
        <w:t xml:space="preserve">Settlement Petition were submitted by </w:t>
      </w:r>
      <w:r w:rsidRPr="00647EF7">
        <w:rPr>
          <w:szCs w:val="26"/>
        </w:rPr>
        <w:t>each of the settling parties</w:t>
      </w:r>
      <w:r w:rsidR="00DE4F88" w:rsidRPr="00647EF7">
        <w:rPr>
          <w:szCs w:val="26"/>
        </w:rPr>
        <w:t>.</w:t>
      </w:r>
      <w:r w:rsidRPr="00647EF7">
        <w:rPr>
          <w:szCs w:val="26"/>
        </w:rPr>
        <w:t xml:space="preserve"> </w:t>
      </w:r>
      <w:r w:rsidR="00DE4F88" w:rsidRPr="00647EF7">
        <w:rPr>
          <w:szCs w:val="26"/>
        </w:rPr>
        <w:t>Th</w:t>
      </w:r>
      <w:r w:rsidR="00770B78" w:rsidRPr="00647EF7">
        <w:rPr>
          <w:szCs w:val="26"/>
        </w:rPr>
        <w:t xml:space="preserve">e </w:t>
      </w:r>
      <w:r w:rsidR="00910CA3" w:rsidRPr="00647EF7">
        <w:rPr>
          <w:szCs w:val="26"/>
        </w:rPr>
        <w:t>O</w:t>
      </w:r>
      <w:r w:rsidR="005B0A24" w:rsidRPr="00647EF7">
        <w:rPr>
          <w:szCs w:val="26"/>
        </w:rPr>
        <w:t xml:space="preserve">ffice of Trial Staff </w:t>
      </w:r>
      <w:r w:rsidR="00FA639D" w:rsidRPr="00647EF7">
        <w:rPr>
          <w:szCs w:val="26"/>
        </w:rPr>
        <w:t xml:space="preserve">(OTS) </w:t>
      </w:r>
      <w:r w:rsidR="005B0A24" w:rsidRPr="00647EF7">
        <w:rPr>
          <w:szCs w:val="26"/>
        </w:rPr>
        <w:t>a</w:t>
      </w:r>
      <w:r w:rsidR="00910CA3" w:rsidRPr="00647EF7">
        <w:rPr>
          <w:szCs w:val="26"/>
        </w:rPr>
        <w:t>nd P</w:t>
      </w:r>
      <w:r w:rsidR="005B0A24" w:rsidRPr="00647EF7">
        <w:rPr>
          <w:szCs w:val="26"/>
        </w:rPr>
        <w:t xml:space="preserve">hiladelphia Area </w:t>
      </w:r>
      <w:r w:rsidR="00FF2012">
        <w:rPr>
          <w:szCs w:val="26"/>
        </w:rPr>
        <w:t xml:space="preserve">Industrial </w:t>
      </w:r>
      <w:r w:rsidR="005B0A24" w:rsidRPr="00647EF7">
        <w:rPr>
          <w:szCs w:val="26"/>
        </w:rPr>
        <w:t xml:space="preserve">Energy Users Group </w:t>
      </w:r>
      <w:r w:rsidR="00FA639D" w:rsidRPr="00647EF7">
        <w:rPr>
          <w:szCs w:val="26"/>
        </w:rPr>
        <w:t xml:space="preserve">(PAIEUG) </w:t>
      </w:r>
      <w:r w:rsidR="00910CA3" w:rsidRPr="00647EF7">
        <w:rPr>
          <w:szCs w:val="26"/>
        </w:rPr>
        <w:t xml:space="preserve">submitted </w:t>
      </w:r>
      <w:r w:rsidRPr="00647EF7">
        <w:rPr>
          <w:szCs w:val="26"/>
        </w:rPr>
        <w:t>statements of non-opposition</w:t>
      </w:r>
      <w:r w:rsidR="00910CA3" w:rsidRPr="00647EF7">
        <w:rPr>
          <w:szCs w:val="26"/>
        </w:rPr>
        <w:t>.</w:t>
      </w:r>
      <w:r w:rsidR="00DC5E47" w:rsidRPr="00647EF7">
        <w:rPr>
          <w:szCs w:val="26"/>
        </w:rPr>
        <w:t xml:space="preserve">  Settlement Petition, Attachments A-K.  </w:t>
      </w:r>
      <w:r w:rsidR="009F6871" w:rsidRPr="00647EF7">
        <w:rPr>
          <w:szCs w:val="26"/>
        </w:rPr>
        <w:t>T</w:t>
      </w:r>
      <w:r w:rsidR="00712CB8" w:rsidRPr="00647EF7">
        <w:rPr>
          <w:szCs w:val="26"/>
        </w:rPr>
        <w:t xml:space="preserve">he </w:t>
      </w:r>
      <w:r w:rsidR="00883823" w:rsidRPr="00647EF7">
        <w:rPr>
          <w:szCs w:val="26"/>
        </w:rPr>
        <w:t xml:space="preserve">Settlement Petition </w:t>
      </w:r>
      <w:r w:rsidR="00400CD3" w:rsidRPr="00647EF7">
        <w:rPr>
          <w:szCs w:val="26"/>
        </w:rPr>
        <w:t>propose</w:t>
      </w:r>
      <w:r w:rsidR="009F6871" w:rsidRPr="00647EF7">
        <w:rPr>
          <w:szCs w:val="26"/>
        </w:rPr>
        <w:t>d</w:t>
      </w:r>
      <w:r w:rsidR="00400CD3" w:rsidRPr="00647EF7">
        <w:rPr>
          <w:szCs w:val="26"/>
        </w:rPr>
        <w:t xml:space="preserve"> to re</w:t>
      </w:r>
      <w:r w:rsidR="00B27078" w:rsidRPr="00647EF7">
        <w:rPr>
          <w:szCs w:val="26"/>
        </w:rPr>
        <w:t xml:space="preserve">solve all of the issues </w:t>
      </w:r>
      <w:r w:rsidR="00D67708" w:rsidRPr="00647EF7">
        <w:rPr>
          <w:szCs w:val="26"/>
        </w:rPr>
        <w:t xml:space="preserve">addressed in this proceeding, </w:t>
      </w:r>
      <w:r w:rsidR="00B27078" w:rsidRPr="00647EF7">
        <w:rPr>
          <w:szCs w:val="26"/>
        </w:rPr>
        <w:t>except</w:t>
      </w:r>
      <w:r w:rsidR="003F70B8" w:rsidRPr="00647EF7">
        <w:rPr>
          <w:szCs w:val="26"/>
        </w:rPr>
        <w:t>:</w:t>
      </w:r>
      <w:r w:rsidR="00B27078" w:rsidRPr="00647EF7">
        <w:rPr>
          <w:szCs w:val="26"/>
        </w:rPr>
        <w:t xml:space="preserve"> </w:t>
      </w:r>
      <w:r w:rsidR="00712CB8" w:rsidRPr="00647EF7">
        <w:rPr>
          <w:szCs w:val="26"/>
        </w:rPr>
        <w:t>(</w:t>
      </w:r>
      <w:r w:rsidR="003F70B8" w:rsidRPr="00647EF7">
        <w:rPr>
          <w:szCs w:val="26"/>
        </w:rPr>
        <w:t xml:space="preserve">1) </w:t>
      </w:r>
      <w:r w:rsidR="0066449F" w:rsidRPr="00647EF7">
        <w:rPr>
          <w:szCs w:val="26"/>
        </w:rPr>
        <w:t xml:space="preserve">how to </w:t>
      </w:r>
      <w:r w:rsidR="00B27078" w:rsidRPr="00647EF7">
        <w:rPr>
          <w:szCs w:val="26"/>
        </w:rPr>
        <w:t>allocat</w:t>
      </w:r>
      <w:r w:rsidR="00F704A4" w:rsidRPr="00647EF7">
        <w:rPr>
          <w:szCs w:val="26"/>
        </w:rPr>
        <w:t>e</w:t>
      </w:r>
      <w:r w:rsidR="00A7091E" w:rsidRPr="00647EF7">
        <w:rPr>
          <w:szCs w:val="26"/>
        </w:rPr>
        <w:t xml:space="preserve"> the costs </w:t>
      </w:r>
      <w:r w:rsidR="003F70B8" w:rsidRPr="00647EF7">
        <w:rPr>
          <w:szCs w:val="26"/>
        </w:rPr>
        <w:t xml:space="preserve">to implement the Plan, </w:t>
      </w:r>
      <w:r w:rsidR="00A7091E" w:rsidRPr="00647EF7">
        <w:rPr>
          <w:szCs w:val="26"/>
        </w:rPr>
        <w:t>other than those of the smart meters themselves</w:t>
      </w:r>
      <w:r w:rsidR="003F70B8" w:rsidRPr="00647EF7">
        <w:rPr>
          <w:szCs w:val="26"/>
        </w:rPr>
        <w:t xml:space="preserve"> </w:t>
      </w:r>
      <w:r w:rsidR="007A2632" w:rsidRPr="00647EF7">
        <w:rPr>
          <w:szCs w:val="26"/>
        </w:rPr>
        <w:t>(common costs)</w:t>
      </w:r>
      <w:r w:rsidR="00712CB8" w:rsidRPr="00647EF7">
        <w:rPr>
          <w:szCs w:val="26"/>
        </w:rPr>
        <w:t>;</w:t>
      </w:r>
      <w:r w:rsidR="007A2632" w:rsidRPr="00647EF7">
        <w:rPr>
          <w:szCs w:val="26"/>
        </w:rPr>
        <w:t xml:space="preserve"> </w:t>
      </w:r>
      <w:r w:rsidR="003F70B8" w:rsidRPr="00647EF7">
        <w:rPr>
          <w:szCs w:val="26"/>
        </w:rPr>
        <w:t xml:space="preserve">and </w:t>
      </w:r>
      <w:r w:rsidR="00712CB8" w:rsidRPr="00647EF7">
        <w:rPr>
          <w:szCs w:val="26"/>
        </w:rPr>
        <w:t>(</w:t>
      </w:r>
      <w:r w:rsidR="003F70B8" w:rsidRPr="00647EF7">
        <w:rPr>
          <w:szCs w:val="26"/>
        </w:rPr>
        <w:t xml:space="preserve">2) </w:t>
      </w:r>
      <w:r w:rsidR="009C2679" w:rsidRPr="00647EF7">
        <w:rPr>
          <w:szCs w:val="26"/>
        </w:rPr>
        <w:t xml:space="preserve">whether costs allocated to small commercial and industrial customers </w:t>
      </w:r>
      <w:r w:rsidR="00AC5572" w:rsidRPr="00647EF7">
        <w:rPr>
          <w:szCs w:val="26"/>
        </w:rPr>
        <w:t xml:space="preserve">should be recovered on a </w:t>
      </w:r>
      <w:r w:rsidR="009E296E" w:rsidRPr="00647EF7">
        <w:rPr>
          <w:szCs w:val="26"/>
        </w:rPr>
        <w:t>kW</w:t>
      </w:r>
      <w:r w:rsidR="00AC5572" w:rsidRPr="00647EF7">
        <w:rPr>
          <w:szCs w:val="26"/>
        </w:rPr>
        <w:t xml:space="preserve">h or customer charge basis. </w:t>
      </w:r>
      <w:r w:rsidR="00A7091E" w:rsidRPr="00647EF7">
        <w:rPr>
          <w:szCs w:val="26"/>
        </w:rPr>
        <w:t xml:space="preserve"> </w:t>
      </w:r>
      <w:r w:rsidR="009E296E" w:rsidRPr="00647EF7">
        <w:rPr>
          <w:szCs w:val="26"/>
        </w:rPr>
        <w:t>Settlement Petition at 7-8.</w:t>
      </w:r>
    </w:p>
    <w:p w:rsidR="009F6871" w:rsidRPr="00647EF7" w:rsidRDefault="009F6871" w:rsidP="00EB313E">
      <w:pPr>
        <w:rPr>
          <w:szCs w:val="26"/>
        </w:rPr>
      </w:pPr>
    </w:p>
    <w:p w:rsidR="008F1D60" w:rsidRPr="00647EF7" w:rsidRDefault="003D7D24" w:rsidP="00EB313E">
      <w:pPr>
        <w:rPr>
          <w:szCs w:val="26"/>
        </w:rPr>
      </w:pPr>
      <w:r w:rsidRPr="00647EF7">
        <w:rPr>
          <w:szCs w:val="26"/>
        </w:rPr>
        <w:t xml:space="preserve">On January </w:t>
      </w:r>
      <w:r w:rsidR="00DD673D" w:rsidRPr="00647EF7">
        <w:rPr>
          <w:szCs w:val="26"/>
        </w:rPr>
        <w:t>28</w:t>
      </w:r>
      <w:r w:rsidRPr="00647EF7">
        <w:rPr>
          <w:szCs w:val="26"/>
        </w:rPr>
        <w:t xml:space="preserve">, 2010, </w:t>
      </w:r>
      <w:r w:rsidR="00FA639D" w:rsidRPr="00647EF7">
        <w:rPr>
          <w:szCs w:val="26"/>
        </w:rPr>
        <w:t xml:space="preserve">Administrative Law Judge (ALJ) Marlane R. Chestnut </w:t>
      </w:r>
      <w:r w:rsidRPr="00647EF7">
        <w:rPr>
          <w:szCs w:val="26"/>
        </w:rPr>
        <w:t xml:space="preserve">issued her Initial Decision </w:t>
      </w:r>
      <w:r w:rsidR="00647EF7">
        <w:rPr>
          <w:szCs w:val="26"/>
        </w:rPr>
        <w:t xml:space="preserve">(I.D.) </w:t>
      </w:r>
      <w:r w:rsidR="00F4244A" w:rsidRPr="00647EF7">
        <w:rPr>
          <w:szCs w:val="26"/>
        </w:rPr>
        <w:t xml:space="preserve">which recommended, </w:t>
      </w:r>
      <w:r w:rsidR="00F4244A" w:rsidRPr="00647EF7">
        <w:rPr>
          <w:i/>
          <w:szCs w:val="26"/>
        </w:rPr>
        <w:t>inter alia</w:t>
      </w:r>
      <w:r w:rsidR="00F4244A" w:rsidRPr="00647EF7">
        <w:rPr>
          <w:szCs w:val="26"/>
        </w:rPr>
        <w:t xml:space="preserve">, that the Settlement </w:t>
      </w:r>
      <w:r w:rsidR="0066449F" w:rsidRPr="00647EF7">
        <w:rPr>
          <w:szCs w:val="26"/>
        </w:rPr>
        <w:t>P</w:t>
      </w:r>
      <w:r w:rsidR="00F4244A" w:rsidRPr="00647EF7">
        <w:rPr>
          <w:szCs w:val="26"/>
        </w:rPr>
        <w:t xml:space="preserve">etition be approved.  </w:t>
      </w:r>
      <w:r w:rsidR="00FA639D" w:rsidRPr="00647EF7">
        <w:rPr>
          <w:szCs w:val="26"/>
        </w:rPr>
        <w:t>T</w:t>
      </w:r>
      <w:r w:rsidR="00234887" w:rsidRPr="00647EF7">
        <w:rPr>
          <w:szCs w:val="26"/>
        </w:rPr>
        <w:t xml:space="preserve">he ALJ </w:t>
      </w:r>
      <w:r w:rsidR="00FA639D" w:rsidRPr="00647EF7">
        <w:rPr>
          <w:szCs w:val="26"/>
        </w:rPr>
        <w:t xml:space="preserve">also </w:t>
      </w:r>
      <w:r w:rsidR="00234887" w:rsidRPr="00647EF7">
        <w:rPr>
          <w:szCs w:val="26"/>
        </w:rPr>
        <w:t xml:space="preserve">recommended that common costs be allocated based on the number of customers in each customer class, as proposed by PECO in its </w:t>
      </w:r>
      <w:r w:rsidR="00396865">
        <w:rPr>
          <w:szCs w:val="26"/>
        </w:rPr>
        <w:t xml:space="preserve">Smart Meter </w:t>
      </w:r>
      <w:r w:rsidR="00234887" w:rsidRPr="00647EF7">
        <w:rPr>
          <w:szCs w:val="26"/>
        </w:rPr>
        <w:t xml:space="preserve">Plan.  </w:t>
      </w:r>
      <w:r w:rsidR="006B6B46" w:rsidRPr="00647EF7">
        <w:rPr>
          <w:szCs w:val="26"/>
        </w:rPr>
        <w:t xml:space="preserve">With that recommendation, the ALJ found that the allocation of costs to the small commercial and industrial class </w:t>
      </w:r>
      <w:r w:rsidR="00FA639D" w:rsidRPr="00647EF7">
        <w:rPr>
          <w:szCs w:val="26"/>
        </w:rPr>
        <w:t>was</w:t>
      </w:r>
      <w:r w:rsidR="006B6B46" w:rsidRPr="00647EF7">
        <w:rPr>
          <w:szCs w:val="26"/>
        </w:rPr>
        <w:t xml:space="preserve"> resolved.</w:t>
      </w:r>
      <w:r w:rsidR="00234887" w:rsidRPr="00647EF7">
        <w:rPr>
          <w:szCs w:val="26"/>
        </w:rPr>
        <w:t xml:space="preserve"> </w:t>
      </w:r>
      <w:r w:rsidR="002270C5">
        <w:rPr>
          <w:szCs w:val="26"/>
        </w:rPr>
        <w:t xml:space="preserve"> I.D. at 24-33.</w:t>
      </w:r>
      <w:r w:rsidR="006B6B46" w:rsidRPr="00647EF7">
        <w:rPr>
          <w:szCs w:val="26"/>
        </w:rPr>
        <w:t xml:space="preserve"> </w:t>
      </w:r>
    </w:p>
    <w:p w:rsidR="00DD673D" w:rsidRPr="00647EF7" w:rsidRDefault="00DD673D" w:rsidP="00EB313E">
      <w:pPr>
        <w:rPr>
          <w:szCs w:val="26"/>
        </w:rPr>
      </w:pPr>
    </w:p>
    <w:p w:rsidR="00DD673D" w:rsidRPr="00647EF7" w:rsidRDefault="00BB6026" w:rsidP="00DD673D">
      <w:pPr>
        <w:rPr>
          <w:szCs w:val="26"/>
        </w:rPr>
      </w:pPr>
      <w:r w:rsidRPr="00647EF7">
        <w:rPr>
          <w:szCs w:val="26"/>
        </w:rPr>
        <w:t>On February 17, 20</w:t>
      </w:r>
      <w:r w:rsidR="00647EF7">
        <w:rPr>
          <w:szCs w:val="26"/>
        </w:rPr>
        <w:t>10</w:t>
      </w:r>
      <w:r w:rsidRPr="00647EF7">
        <w:rPr>
          <w:szCs w:val="26"/>
        </w:rPr>
        <w:t xml:space="preserve">, </w:t>
      </w:r>
      <w:r w:rsidR="00DD673D" w:rsidRPr="00647EF7">
        <w:rPr>
          <w:szCs w:val="26"/>
        </w:rPr>
        <w:t xml:space="preserve">the OCA filed </w:t>
      </w:r>
      <w:r w:rsidRPr="00647EF7">
        <w:rPr>
          <w:szCs w:val="26"/>
        </w:rPr>
        <w:t xml:space="preserve">Exceptions </w:t>
      </w:r>
      <w:r w:rsidR="00DD673D" w:rsidRPr="00647EF7">
        <w:rPr>
          <w:szCs w:val="26"/>
        </w:rPr>
        <w:t>to the Initial Decision</w:t>
      </w:r>
      <w:r w:rsidRPr="00647EF7">
        <w:rPr>
          <w:szCs w:val="26"/>
        </w:rPr>
        <w:t xml:space="preserve">. </w:t>
      </w:r>
      <w:r w:rsidR="00DD673D" w:rsidRPr="00647EF7">
        <w:rPr>
          <w:szCs w:val="26"/>
        </w:rPr>
        <w:t xml:space="preserve">Replies to </w:t>
      </w:r>
      <w:r w:rsidR="00EA62CC" w:rsidRPr="00647EF7">
        <w:rPr>
          <w:szCs w:val="26"/>
        </w:rPr>
        <w:t xml:space="preserve">the OCA’s </w:t>
      </w:r>
      <w:r w:rsidR="00DD673D" w:rsidRPr="00647EF7">
        <w:rPr>
          <w:szCs w:val="26"/>
        </w:rPr>
        <w:t>Exceptions were filed on March 1, 2010</w:t>
      </w:r>
      <w:r w:rsidR="00F14FC7">
        <w:rPr>
          <w:szCs w:val="26"/>
        </w:rPr>
        <w:t>,</w:t>
      </w:r>
      <w:r w:rsidR="00DD673D" w:rsidRPr="00647EF7">
        <w:rPr>
          <w:szCs w:val="26"/>
        </w:rPr>
        <w:t xml:space="preserve"> by </w:t>
      </w:r>
      <w:r w:rsidRPr="00647EF7">
        <w:rPr>
          <w:szCs w:val="26"/>
        </w:rPr>
        <w:t xml:space="preserve">PECO, </w:t>
      </w:r>
      <w:r w:rsidR="00DD673D" w:rsidRPr="00647EF7">
        <w:rPr>
          <w:szCs w:val="26"/>
        </w:rPr>
        <w:t>the OSBA</w:t>
      </w:r>
      <w:r w:rsidRPr="00647EF7">
        <w:rPr>
          <w:szCs w:val="26"/>
        </w:rPr>
        <w:t xml:space="preserve">, and </w:t>
      </w:r>
      <w:r w:rsidR="00DD673D" w:rsidRPr="00647EF7">
        <w:rPr>
          <w:szCs w:val="26"/>
        </w:rPr>
        <w:t xml:space="preserve">PAIEUG.  </w:t>
      </w:r>
    </w:p>
    <w:p w:rsidR="00DE4F88" w:rsidRDefault="00DE4F88" w:rsidP="00211C4A">
      <w:pPr>
        <w:pStyle w:val="Heading1"/>
        <w:keepLines w:val="0"/>
        <w:rPr>
          <w:color w:val="00B050"/>
        </w:rPr>
      </w:pPr>
      <w:bookmarkStart w:id="4" w:name="_Toc252882414"/>
    </w:p>
    <w:p w:rsidR="002270C5" w:rsidRDefault="002270C5" w:rsidP="002270C5">
      <w:r>
        <w:t xml:space="preserve">By our </w:t>
      </w:r>
      <w:r w:rsidRPr="002270C5">
        <w:rPr>
          <w:i/>
        </w:rPr>
        <w:t>May 6, 2010 Order</w:t>
      </w:r>
      <w:r>
        <w:t xml:space="preserve">, </w:t>
      </w:r>
      <w:r w:rsidR="00FF2012">
        <w:t>we</w:t>
      </w:r>
      <w:r>
        <w:t xml:space="preserve">, </w:t>
      </w:r>
      <w:r w:rsidRPr="002270C5">
        <w:rPr>
          <w:i/>
        </w:rPr>
        <w:t>inter alia</w:t>
      </w:r>
      <w:r>
        <w:t xml:space="preserve">, </w:t>
      </w:r>
      <w:r w:rsidR="002B0C1E">
        <w:t>adopted the Initial Decision</w:t>
      </w:r>
      <w:r w:rsidR="00FF2012">
        <w:t>,</w:t>
      </w:r>
      <w:r w:rsidR="00B353D8">
        <w:t xml:space="preserve"> and</w:t>
      </w:r>
      <w:r w:rsidR="002B0C1E">
        <w:t xml:space="preserve"> granted </w:t>
      </w:r>
      <w:r w:rsidR="00B353D8">
        <w:t xml:space="preserve">both </w:t>
      </w:r>
      <w:r w:rsidR="002B0C1E">
        <w:t xml:space="preserve">the Plan Petition and </w:t>
      </w:r>
      <w:r w:rsidR="00B353D8">
        <w:t xml:space="preserve">Joint Petition, </w:t>
      </w:r>
      <w:r w:rsidR="00FF2012">
        <w:t xml:space="preserve">all </w:t>
      </w:r>
      <w:r w:rsidR="00B353D8">
        <w:t xml:space="preserve">as amended by the </w:t>
      </w:r>
      <w:r w:rsidR="00B353D8" w:rsidRPr="00B353D8">
        <w:rPr>
          <w:i/>
        </w:rPr>
        <w:t xml:space="preserve">May 6, 2010 </w:t>
      </w:r>
      <w:r w:rsidR="00B353D8" w:rsidRPr="00B353D8">
        <w:rPr>
          <w:i/>
        </w:rPr>
        <w:lastRenderedPageBreak/>
        <w:t>Order</w:t>
      </w:r>
      <w:r w:rsidR="00B353D8">
        <w:t>.  As discussed</w:t>
      </w:r>
      <w:r w:rsidR="00F14FC7">
        <w:t xml:space="preserve">, </w:t>
      </w:r>
      <w:r w:rsidR="00B353D8" w:rsidRPr="00B353D8">
        <w:rPr>
          <w:i/>
        </w:rPr>
        <w:t>supra</w:t>
      </w:r>
      <w:r w:rsidR="00B353D8">
        <w:t xml:space="preserve">, </w:t>
      </w:r>
      <w:r w:rsidR="00A5705A">
        <w:t xml:space="preserve">the </w:t>
      </w:r>
      <w:r w:rsidR="00A5705A" w:rsidRPr="00A5705A">
        <w:rPr>
          <w:i/>
        </w:rPr>
        <w:t>May 6, 2010 Order</w:t>
      </w:r>
      <w:r w:rsidR="00A5705A">
        <w:t xml:space="preserve"> also solicited Comments on the adequacy and timeliness of PECO’s current </w:t>
      </w:r>
      <w:r w:rsidR="00745155">
        <w:t xml:space="preserve">interval usage </w:t>
      </w:r>
      <w:r w:rsidR="00D5672A">
        <w:t xml:space="preserve">data </w:t>
      </w:r>
      <w:r w:rsidR="00745155">
        <w:t xml:space="preserve">processes and the appropriateness of requiring PECO to implement EDI HIU protocols.  </w:t>
      </w:r>
      <w:r w:rsidR="00745155" w:rsidRPr="00745155">
        <w:rPr>
          <w:i/>
        </w:rPr>
        <w:t>May 6, 2010 Order</w:t>
      </w:r>
      <w:r w:rsidR="00745155">
        <w:t xml:space="preserve"> at 28-32. </w:t>
      </w:r>
    </w:p>
    <w:p w:rsidR="00745155" w:rsidRDefault="00745155" w:rsidP="002270C5"/>
    <w:p w:rsidR="00745155" w:rsidRPr="00745155" w:rsidRDefault="00745155" w:rsidP="002270C5">
      <w:r>
        <w:t xml:space="preserve">In response to the </w:t>
      </w:r>
      <w:r w:rsidRPr="00745155">
        <w:rPr>
          <w:i/>
        </w:rPr>
        <w:t>May 6, 2010 Order</w:t>
      </w:r>
      <w:r>
        <w:rPr>
          <w:i/>
        </w:rPr>
        <w:t xml:space="preserve">, </w:t>
      </w:r>
      <w:r w:rsidRPr="00745155">
        <w:t xml:space="preserve">Comments were filed by </w:t>
      </w:r>
      <w:r w:rsidR="00DF2ACD">
        <w:t xml:space="preserve">Constellation on May 14, 2010.  RESA and PECO filed Comments on May 17, 2010.  Also on May 17, 2010, EnerNOC filed a </w:t>
      </w:r>
      <w:r w:rsidR="00B2109C">
        <w:t>P</w:t>
      </w:r>
      <w:r w:rsidR="00DF2ACD">
        <w:t xml:space="preserve">etition to Intervene and Answers in Response to the Questions </w:t>
      </w:r>
      <w:r w:rsidR="00B2109C">
        <w:t xml:space="preserve">in the May 6, 2010 Order (EnerNOC Petition). </w:t>
      </w:r>
      <w:r w:rsidR="00DF2ACD">
        <w:t xml:space="preserve"> </w:t>
      </w:r>
      <w:r w:rsidR="0071597F">
        <w:t xml:space="preserve">The EnerNOC Petition contains, </w:t>
      </w:r>
      <w:r w:rsidR="0071597F" w:rsidRPr="0071597F">
        <w:rPr>
          <w:i/>
        </w:rPr>
        <w:t>inter alia</w:t>
      </w:r>
      <w:r w:rsidR="0071597F">
        <w:t xml:space="preserve">, comments on EDI HIU protocols. </w:t>
      </w:r>
    </w:p>
    <w:p w:rsidR="00416E1A" w:rsidRDefault="00416E1A" w:rsidP="00DE4F88">
      <w:pPr>
        <w:rPr>
          <w:color w:val="00B050"/>
          <w:szCs w:val="26"/>
        </w:rPr>
      </w:pPr>
      <w:bookmarkStart w:id="5" w:name="_Toc242516221"/>
      <w:bookmarkEnd w:id="3"/>
      <w:bookmarkEnd w:id="4"/>
    </w:p>
    <w:p w:rsidR="00416E1A" w:rsidRDefault="00416E1A" w:rsidP="00416E1A">
      <w:pPr>
        <w:ind w:firstLine="0"/>
        <w:jc w:val="center"/>
        <w:rPr>
          <w:b/>
          <w:szCs w:val="26"/>
        </w:rPr>
      </w:pPr>
      <w:r w:rsidRPr="00416E1A">
        <w:rPr>
          <w:b/>
          <w:szCs w:val="26"/>
        </w:rPr>
        <w:t>Discus</w:t>
      </w:r>
      <w:r>
        <w:rPr>
          <w:b/>
          <w:szCs w:val="26"/>
        </w:rPr>
        <w:t>s</w:t>
      </w:r>
      <w:r w:rsidRPr="00416E1A">
        <w:rPr>
          <w:b/>
          <w:szCs w:val="26"/>
        </w:rPr>
        <w:t>ion</w:t>
      </w:r>
    </w:p>
    <w:p w:rsidR="00416E1A" w:rsidRDefault="00416E1A" w:rsidP="00416E1A">
      <w:pPr>
        <w:ind w:firstLine="0"/>
        <w:jc w:val="center"/>
        <w:rPr>
          <w:b/>
          <w:szCs w:val="26"/>
        </w:rPr>
      </w:pPr>
    </w:p>
    <w:p w:rsidR="00416E1A" w:rsidRPr="00416E1A" w:rsidRDefault="00416E1A" w:rsidP="00416E1A">
      <w:r w:rsidRPr="00416E1A">
        <w:rPr>
          <w:szCs w:val="26"/>
        </w:rPr>
        <w:t xml:space="preserve">We note at the onset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Pr="00416E1A">
          <w:rPr>
            <w:rStyle w:val="Emphasis"/>
            <w:szCs w:val="26"/>
          </w:rPr>
          <w:t>Consolidated Rail Corporation v. Pa. PUC</w:t>
        </w:r>
        <w:r w:rsidRPr="00416E1A">
          <w:rPr>
            <w:rStyle w:val="Hyperlink"/>
            <w:color w:val="auto"/>
            <w:szCs w:val="26"/>
            <w:u w:val="none"/>
          </w:rPr>
          <w:t>, 625 A.2d 741 (Pa. Cmwlth. 1993);</w:t>
        </w:r>
      </w:hyperlink>
      <w:r w:rsidRPr="00416E1A">
        <w:rPr>
          <w:szCs w:val="26"/>
        </w:rPr>
        <w:t xml:space="preserve"> </w:t>
      </w:r>
      <w:r w:rsidRPr="00416E1A">
        <w:rPr>
          <w:rStyle w:val="Emphasis"/>
          <w:szCs w:val="26"/>
        </w:rPr>
        <w:t xml:space="preserve">see also, generally, </w:t>
      </w:r>
      <w:hyperlink r:id="rId9" w:history="1">
        <w:r w:rsidRPr="00416E1A">
          <w:rPr>
            <w:rStyle w:val="Emphasis"/>
            <w:szCs w:val="26"/>
          </w:rPr>
          <w:t>University of Pennsylvania</w:t>
        </w:r>
        <w:r w:rsidR="00C84428">
          <w:rPr>
            <w:rStyle w:val="Emphasis"/>
            <w:szCs w:val="26"/>
          </w:rPr>
          <w:t xml:space="preserve"> </w:t>
        </w:r>
        <w:r w:rsidRPr="00416E1A">
          <w:rPr>
            <w:rStyle w:val="Emphasis"/>
            <w:szCs w:val="26"/>
          </w:rPr>
          <w:t>v. Pa. PUC</w:t>
        </w:r>
        <w:r w:rsidRPr="00416E1A">
          <w:rPr>
            <w:rStyle w:val="Hyperlink"/>
            <w:color w:val="auto"/>
            <w:szCs w:val="26"/>
            <w:u w:val="none"/>
          </w:rPr>
          <w:t>, 485 A.2d 1217 (Pa.Cmwlth. 1984).</w:t>
        </w:r>
      </w:hyperlink>
    </w:p>
    <w:p w:rsidR="00416E1A" w:rsidRPr="00416E1A" w:rsidRDefault="00416E1A" w:rsidP="00416E1A">
      <w:pPr>
        <w:ind w:firstLine="0"/>
        <w:jc w:val="center"/>
        <w:rPr>
          <w:b/>
          <w:szCs w:val="26"/>
        </w:rPr>
      </w:pPr>
    </w:p>
    <w:p w:rsidR="00416E1A" w:rsidRPr="00C84428" w:rsidRDefault="00416E1A" w:rsidP="00416E1A">
      <w:pPr>
        <w:ind w:firstLine="0"/>
        <w:rPr>
          <w:b/>
          <w:szCs w:val="26"/>
        </w:rPr>
      </w:pPr>
      <w:r w:rsidRPr="00C84428">
        <w:rPr>
          <w:b/>
          <w:szCs w:val="26"/>
        </w:rPr>
        <w:t>EnerNOC Petition</w:t>
      </w:r>
    </w:p>
    <w:p w:rsidR="00416E1A" w:rsidRDefault="00416E1A" w:rsidP="00416E1A">
      <w:pPr>
        <w:ind w:firstLine="0"/>
        <w:rPr>
          <w:szCs w:val="26"/>
        </w:rPr>
      </w:pPr>
    </w:p>
    <w:p w:rsidR="00416E1A" w:rsidRDefault="0000440C" w:rsidP="0000440C">
      <w:r>
        <w:rPr>
          <w:szCs w:val="26"/>
        </w:rPr>
        <w:t xml:space="preserve">In its Petition, EnerNOC </w:t>
      </w:r>
      <w:r w:rsidR="0020483D">
        <w:rPr>
          <w:szCs w:val="26"/>
        </w:rPr>
        <w:t xml:space="preserve">states that it wishes to intervene in this proceeding for the sole purpose of responding to the questions concerning sub-hourly metering and implementation of new HIU EDI protocols presented in the Commission’s </w:t>
      </w:r>
      <w:r w:rsidR="0020483D" w:rsidRPr="0020483D">
        <w:rPr>
          <w:i/>
          <w:szCs w:val="26"/>
        </w:rPr>
        <w:t>May 6, 2010 Order</w:t>
      </w:r>
      <w:r w:rsidR="0020483D">
        <w:rPr>
          <w:szCs w:val="26"/>
        </w:rPr>
        <w:t xml:space="preserve">.  </w:t>
      </w:r>
      <w:r w:rsidR="00512C67">
        <w:t xml:space="preserve">EnerNOC Petition at 4-5.  </w:t>
      </w:r>
    </w:p>
    <w:p w:rsidR="00512C67" w:rsidRDefault="00512C67" w:rsidP="0000440C"/>
    <w:p w:rsidR="00512C67" w:rsidRDefault="00F14FC7" w:rsidP="0000440C">
      <w:r>
        <w:lastRenderedPageBreak/>
        <w:t xml:space="preserve">Our </w:t>
      </w:r>
      <w:r w:rsidRPr="00F14FC7">
        <w:rPr>
          <w:i/>
        </w:rPr>
        <w:t xml:space="preserve">May 6, 2010 Order </w:t>
      </w:r>
      <w:r>
        <w:t xml:space="preserve">clearly invited comments from </w:t>
      </w:r>
      <w:r w:rsidR="0091703A">
        <w:t>“</w:t>
      </w:r>
      <w:r>
        <w:t>interested parties</w:t>
      </w:r>
      <w:r w:rsidR="0091703A">
        <w:t>”</w:t>
      </w:r>
      <w:r>
        <w:t xml:space="preserve"> </w:t>
      </w:r>
      <w:r w:rsidR="005D6EEB">
        <w:t>and was not restricted to parties that have intervened in this proceeding.</w:t>
      </w:r>
      <w:r w:rsidR="0091703A">
        <w:t xml:space="preserve"> </w:t>
      </w:r>
      <w:r w:rsidR="00380FFE">
        <w:t xml:space="preserve"> Consequently, we will </w:t>
      </w:r>
      <w:r w:rsidR="00691F68">
        <w:t xml:space="preserve">consider the Comments filed by RESA and EnerNOC </w:t>
      </w:r>
      <w:r w:rsidR="00380FFE">
        <w:t>on the HIU EDI protocols.</w:t>
      </w:r>
    </w:p>
    <w:p w:rsidR="00380FFE" w:rsidRDefault="00380FFE" w:rsidP="0000440C"/>
    <w:p w:rsidR="00C804B7" w:rsidRDefault="000F6ADE" w:rsidP="00B242F2">
      <w:pPr>
        <w:ind w:firstLine="0"/>
        <w:rPr>
          <w:b/>
        </w:rPr>
      </w:pPr>
      <w:r w:rsidRPr="000F6ADE">
        <w:rPr>
          <w:b/>
        </w:rPr>
        <w:t xml:space="preserve">Adequacy and Timeliness of PECO’s Current Interval Usage </w:t>
      </w:r>
      <w:r w:rsidR="00D5672A">
        <w:rPr>
          <w:b/>
        </w:rPr>
        <w:t xml:space="preserve">Data </w:t>
      </w:r>
      <w:r w:rsidRPr="000F6ADE">
        <w:rPr>
          <w:b/>
        </w:rPr>
        <w:t>Processes</w:t>
      </w:r>
    </w:p>
    <w:p w:rsidR="000F6ADE" w:rsidRPr="000F6ADE" w:rsidRDefault="000F6ADE" w:rsidP="00B242F2">
      <w:pPr>
        <w:ind w:firstLine="0"/>
        <w:rPr>
          <w:b/>
          <w:color w:val="00B050"/>
          <w:szCs w:val="26"/>
        </w:rPr>
      </w:pPr>
    </w:p>
    <w:p w:rsidR="00817FDC" w:rsidRDefault="00817FDC" w:rsidP="00817FDC">
      <w:pPr>
        <w:pStyle w:val="Heading3"/>
        <w:keepLines w:val="0"/>
        <w:rPr>
          <w:b w:val="0"/>
        </w:rPr>
      </w:pPr>
      <w:bookmarkStart w:id="6" w:name="_Toc260130901"/>
      <w:bookmarkStart w:id="7" w:name="_Toc242516351"/>
      <w:bookmarkEnd w:id="5"/>
      <w:r>
        <w:rPr>
          <w:b w:val="0"/>
        </w:rPr>
        <w:t>PECO submits that it already has processes in place to provide historical interval data and these processes have been used successfully by PECO and EG</w:t>
      </w:r>
      <w:r w:rsidR="0091703A">
        <w:rPr>
          <w:b w:val="0"/>
        </w:rPr>
        <w:t>S</w:t>
      </w:r>
      <w:r w:rsidR="00FF2012">
        <w:rPr>
          <w:b w:val="0"/>
        </w:rPr>
        <w:t>s</w:t>
      </w:r>
      <w:r>
        <w:rPr>
          <w:b w:val="0"/>
        </w:rPr>
        <w:t xml:space="preserve"> since 1999. </w:t>
      </w:r>
      <w:r w:rsidR="00C502F9">
        <w:rPr>
          <w:b w:val="0"/>
        </w:rPr>
        <w:t xml:space="preserve"> PECO points out that</w:t>
      </w:r>
      <w:r w:rsidR="00FF2012">
        <w:rPr>
          <w:b w:val="0"/>
        </w:rPr>
        <w:t>,</w:t>
      </w:r>
      <w:r w:rsidR="00C502F9">
        <w:rPr>
          <w:b w:val="0"/>
        </w:rPr>
        <w:t xml:space="preserve"> </w:t>
      </w:r>
      <w:r w:rsidR="0071597F">
        <w:rPr>
          <w:b w:val="0"/>
        </w:rPr>
        <w:t xml:space="preserve">as of July 1, 1999, </w:t>
      </w:r>
      <w:r w:rsidR="00E83316">
        <w:rPr>
          <w:b w:val="0"/>
        </w:rPr>
        <w:t xml:space="preserve">when market generation rates were at or below PECO’s generation rate caps, </w:t>
      </w:r>
      <w:r w:rsidR="0071597F">
        <w:rPr>
          <w:b w:val="0"/>
        </w:rPr>
        <w:t xml:space="preserve">57.7% of industrial customers and 24.5% of commercial customers were served by a supplier other than PECO. </w:t>
      </w:r>
      <w:r w:rsidR="00F97EC2">
        <w:rPr>
          <w:b w:val="0"/>
        </w:rPr>
        <w:t xml:space="preserve"> </w:t>
      </w:r>
      <w:r w:rsidR="0071597F">
        <w:rPr>
          <w:b w:val="0"/>
        </w:rPr>
        <w:t xml:space="preserve">PECO </w:t>
      </w:r>
      <w:r w:rsidR="00F97EC2">
        <w:rPr>
          <w:b w:val="0"/>
        </w:rPr>
        <w:t xml:space="preserve">Comments </w:t>
      </w:r>
      <w:r w:rsidR="00E83316">
        <w:rPr>
          <w:b w:val="0"/>
        </w:rPr>
        <w:t xml:space="preserve">   </w:t>
      </w:r>
      <w:r w:rsidR="00F97EC2">
        <w:rPr>
          <w:b w:val="0"/>
        </w:rPr>
        <w:t xml:space="preserve">at 2. </w:t>
      </w:r>
    </w:p>
    <w:p w:rsidR="00F97EC2" w:rsidRDefault="00F97EC2" w:rsidP="00F97EC2"/>
    <w:p w:rsidR="00F97EC2" w:rsidRDefault="00F97EC2" w:rsidP="00F97EC2">
      <w:r>
        <w:t>PECO explains that it currently use</w:t>
      </w:r>
      <w:r w:rsidR="00E83316">
        <w:t>s</w:t>
      </w:r>
      <w:r>
        <w:t xml:space="preserve"> one of two processes to provide historical interval data </w:t>
      </w:r>
      <w:r w:rsidR="00B61C23">
        <w:t xml:space="preserve">to an EGS </w:t>
      </w:r>
      <w:r>
        <w:t xml:space="preserve">depending on whether the customer has given PECO permission to </w:t>
      </w:r>
      <w:r w:rsidR="00266432">
        <w:t>release customer account and usage information.  If a customer h</w:t>
      </w:r>
      <w:r w:rsidR="0005224B">
        <w:t>as provided an authorization for PECO to release its information to all suppliers, PECO</w:t>
      </w:r>
      <w:r w:rsidR="003223F4">
        <w:t xml:space="preserve">’s systems will automatically </w:t>
      </w:r>
      <w:r w:rsidR="0005224B">
        <w:t xml:space="preserve">respond to a data request </w:t>
      </w:r>
      <w:r w:rsidR="00B61C23">
        <w:t xml:space="preserve">from an EGS </w:t>
      </w:r>
      <w:r w:rsidR="0005224B">
        <w:t xml:space="preserve">by posting the requested information </w:t>
      </w:r>
      <w:r w:rsidR="00B61C23">
        <w:t>to its “SUCCESS” EG</w:t>
      </w:r>
      <w:r w:rsidR="00F32EE5">
        <w:t>S</w:t>
      </w:r>
      <w:r w:rsidR="00B61C23">
        <w:t xml:space="preserve"> website for download by an EGS.  If the customer has not authorized the broad release of its information, an EGS must provide PECO with </w:t>
      </w:r>
      <w:r w:rsidR="003223F4">
        <w:t xml:space="preserve">a Letter of Customer Authorization </w:t>
      </w:r>
      <w:r w:rsidR="00FF721A">
        <w:t xml:space="preserve">(LOA) </w:t>
      </w:r>
      <w:r w:rsidR="003223F4">
        <w:t>and PECO will manually provide the historical interval data to the EGS via e</w:t>
      </w:r>
      <w:r w:rsidR="00FF2012">
        <w:t>-</w:t>
      </w:r>
      <w:r w:rsidR="003223F4">
        <w:t xml:space="preserve">mail. </w:t>
      </w:r>
      <w:r w:rsidR="00C804B7">
        <w:t xml:space="preserve"> </w:t>
      </w:r>
      <w:r w:rsidR="00C804B7" w:rsidRPr="00C804B7">
        <w:rPr>
          <w:i/>
        </w:rPr>
        <w:t>Id</w:t>
      </w:r>
      <w:r w:rsidR="00C804B7">
        <w:t>. at 2.</w:t>
      </w:r>
    </w:p>
    <w:p w:rsidR="00C804B7" w:rsidRDefault="00C804B7" w:rsidP="00F97EC2"/>
    <w:p w:rsidR="00F64616" w:rsidRDefault="00CE7CCB" w:rsidP="00F64616">
      <w:pPr>
        <w:pStyle w:val="Heading3"/>
        <w:keepNext w:val="0"/>
        <w:keepLines w:val="0"/>
        <w:rPr>
          <w:b w:val="0"/>
        </w:rPr>
      </w:pPr>
      <w:r w:rsidRPr="00886CB7">
        <w:rPr>
          <w:b w:val="0"/>
        </w:rPr>
        <w:t xml:space="preserve">RESA avers that EGSs need timely access to information about prospective customers so they can provide competitive offers.  </w:t>
      </w:r>
      <w:r w:rsidR="007B4FD1" w:rsidRPr="00886CB7">
        <w:rPr>
          <w:b w:val="0"/>
        </w:rPr>
        <w:t xml:space="preserve">RESA Comments at 5.  </w:t>
      </w:r>
      <w:r w:rsidR="00B23AE1" w:rsidRPr="00886CB7">
        <w:rPr>
          <w:b w:val="0"/>
        </w:rPr>
        <w:t>RESA submits that</w:t>
      </w:r>
      <w:r w:rsidR="003F37C7">
        <w:rPr>
          <w:b w:val="0"/>
        </w:rPr>
        <w:t>,</w:t>
      </w:r>
      <w:r w:rsidR="00B23AE1" w:rsidRPr="00886CB7">
        <w:rPr>
          <w:b w:val="0"/>
        </w:rPr>
        <w:t xml:space="preserve"> w</w:t>
      </w:r>
      <w:r w:rsidR="007B4FD1" w:rsidRPr="00886CB7">
        <w:rPr>
          <w:b w:val="0"/>
        </w:rPr>
        <w:t>ithout an EDI process available for interval customers</w:t>
      </w:r>
      <w:r w:rsidR="00FF721A" w:rsidRPr="00886CB7">
        <w:rPr>
          <w:b w:val="0"/>
        </w:rPr>
        <w:t>,</w:t>
      </w:r>
      <w:r w:rsidR="007B4FD1" w:rsidRPr="00886CB7">
        <w:rPr>
          <w:b w:val="0"/>
        </w:rPr>
        <w:t xml:space="preserve"> EGSs must get usage information through one of two manual processes</w:t>
      </w:r>
      <w:r w:rsidR="00B23AE1" w:rsidRPr="00886CB7">
        <w:rPr>
          <w:b w:val="0"/>
        </w:rPr>
        <w:t>;</w:t>
      </w:r>
      <w:r w:rsidR="007B4FD1" w:rsidRPr="00886CB7">
        <w:rPr>
          <w:b w:val="0"/>
        </w:rPr>
        <w:t xml:space="preserve"> e</w:t>
      </w:r>
      <w:r w:rsidR="003F37C7">
        <w:rPr>
          <w:b w:val="0"/>
        </w:rPr>
        <w:t>-</w:t>
      </w:r>
      <w:r w:rsidR="007B4FD1" w:rsidRPr="00886CB7">
        <w:rPr>
          <w:b w:val="0"/>
        </w:rPr>
        <w:t xml:space="preserve">mailing PECO directly or </w:t>
      </w:r>
      <w:r w:rsidR="00B23AE1" w:rsidRPr="00886CB7">
        <w:rPr>
          <w:b w:val="0"/>
        </w:rPr>
        <w:t>accessing</w:t>
      </w:r>
      <w:r w:rsidR="007B4FD1" w:rsidRPr="00886CB7">
        <w:rPr>
          <w:b w:val="0"/>
        </w:rPr>
        <w:t xml:space="preserve"> data from PECO’s </w:t>
      </w:r>
      <w:r w:rsidR="00F32EE5" w:rsidRPr="00886CB7">
        <w:rPr>
          <w:b w:val="0"/>
        </w:rPr>
        <w:t>SUCCESS</w:t>
      </w:r>
      <w:r w:rsidR="007B4FD1" w:rsidRPr="00886CB7">
        <w:rPr>
          <w:b w:val="0"/>
        </w:rPr>
        <w:t xml:space="preserve"> website.  </w:t>
      </w:r>
      <w:r w:rsidR="00126A23" w:rsidRPr="00886CB7">
        <w:rPr>
          <w:b w:val="0"/>
        </w:rPr>
        <w:t xml:space="preserve">RESA states that data returned through the </w:t>
      </w:r>
      <w:r w:rsidR="00126A23" w:rsidRPr="00886CB7">
        <w:rPr>
          <w:b w:val="0"/>
        </w:rPr>
        <w:lastRenderedPageBreak/>
        <w:t xml:space="preserve">website must be either manually retrieved or an EGS must develop </w:t>
      </w:r>
      <w:r w:rsidR="00971886" w:rsidRPr="00886CB7">
        <w:rPr>
          <w:b w:val="0"/>
        </w:rPr>
        <w:t xml:space="preserve">a “complex web scraping” application to retrieve the data.  </w:t>
      </w:r>
      <w:r w:rsidR="007B4FD1" w:rsidRPr="00886CB7">
        <w:rPr>
          <w:b w:val="0"/>
          <w:i/>
        </w:rPr>
        <w:t>Id</w:t>
      </w:r>
      <w:r w:rsidR="003F37C7">
        <w:rPr>
          <w:b w:val="0"/>
          <w:i/>
        </w:rPr>
        <w:t>.</w:t>
      </w:r>
      <w:r w:rsidR="007B4FD1" w:rsidRPr="00886CB7">
        <w:rPr>
          <w:b w:val="0"/>
        </w:rPr>
        <w:t xml:space="preserve"> at 3.</w:t>
      </w:r>
      <w:r w:rsidR="003A415B" w:rsidRPr="00886CB7">
        <w:rPr>
          <w:b w:val="0"/>
        </w:rPr>
        <w:t xml:space="preserve"> </w:t>
      </w:r>
      <w:r w:rsidR="007B4FD1" w:rsidRPr="00886CB7">
        <w:rPr>
          <w:b w:val="0"/>
        </w:rPr>
        <w:t xml:space="preserve"> </w:t>
      </w:r>
      <w:r w:rsidRPr="00886CB7">
        <w:rPr>
          <w:b w:val="0"/>
        </w:rPr>
        <w:t>RESA argues that PECO’s current process</w:t>
      </w:r>
      <w:r w:rsidR="00B23AE1" w:rsidRPr="00886CB7">
        <w:rPr>
          <w:b w:val="0"/>
        </w:rPr>
        <w:t>es</w:t>
      </w:r>
      <w:r w:rsidRPr="00886CB7">
        <w:rPr>
          <w:b w:val="0"/>
        </w:rPr>
        <w:t xml:space="preserve"> for providing information for interval account customers is labor intensive for both the EGSs and PECO, </w:t>
      </w:r>
      <w:r w:rsidR="00581337" w:rsidRPr="00886CB7">
        <w:rPr>
          <w:b w:val="0"/>
        </w:rPr>
        <w:t xml:space="preserve">and is </w:t>
      </w:r>
      <w:r w:rsidRPr="00886CB7">
        <w:rPr>
          <w:b w:val="0"/>
        </w:rPr>
        <w:t xml:space="preserve">unreliable and time consuming.  </w:t>
      </w:r>
      <w:r w:rsidR="00B23AE1" w:rsidRPr="00886CB7">
        <w:rPr>
          <w:b w:val="0"/>
          <w:i/>
        </w:rPr>
        <w:t>Id</w:t>
      </w:r>
      <w:r w:rsidR="003F37C7">
        <w:rPr>
          <w:b w:val="0"/>
          <w:i/>
        </w:rPr>
        <w:t>.</w:t>
      </w:r>
      <w:r w:rsidR="00B23AE1" w:rsidRPr="00886CB7">
        <w:rPr>
          <w:b w:val="0"/>
        </w:rPr>
        <w:t xml:space="preserve"> at 5.</w:t>
      </w:r>
      <w:r w:rsidR="00F64616" w:rsidRPr="00F64616">
        <w:rPr>
          <w:b w:val="0"/>
        </w:rPr>
        <w:t xml:space="preserve"> </w:t>
      </w:r>
      <w:r w:rsidR="00F64616">
        <w:rPr>
          <w:b w:val="0"/>
        </w:rPr>
        <w:t xml:space="preserve"> RESA submits that there are times that even unrestricted customer accounts are not available on the website and the EGS must request this information from PECO by e</w:t>
      </w:r>
      <w:r w:rsidR="003F37C7">
        <w:rPr>
          <w:b w:val="0"/>
        </w:rPr>
        <w:t>-</w:t>
      </w:r>
      <w:r w:rsidR="00F64616">
        <w:rPr>
          <w:b w:val="0"/>
        </w:rPr>
        <w:t xml:space="preserve">mail.  </w:t>
      </w:r>
      <w:r w:rsidR="00886CB7" w:rsidRPr="00886CB7">
        <w:rPr>
          <w:b w:val="0"/>
          <w:i/>
        </w:rPr>
        <w:t>Id</w:t>
      </w:r>
      <w:r w:rsidR="00886CB7">
        <w:rPr>
          <w:b w:val="0"/>
        </w:rPr>
        <w:t xml:space="preserve">. </w:t>
      </w:r>
      <w:r w:rsidR="00F64616">
        <w:rPr>
          <w:b w:val="0"/>
        </w:rPr>
        <w:t xml:space="preserve">at 4. </w:t>
      </w:r>
    </w:p>
    <w:p w:rsidR="00B23AE1" w:rsidRDefault="00B23AE1" w:rsidP="00F97EC2"/>
    <w:p w:rsidR="00817FDC" w:rsidRDefault="003A415B" w:rsidP="00971886">
      <w:r>
        <w:t>Constellation avers that submitting a request for information in an interval account customer by e</w:t>
      </w:r>
      <w:r w:rsidR="003F37C7">
        <w:t>-</w:t>
      </w:r>
      <w:r>
        <w:t xml:space="preserve">mail can take at least a day and up to a week, depending on the nature of the request.  </w:t>
      </w:r>
      <w:r w:rsidR="002D3184">
        <w:t>Constellation argues that the time to obtain information by e</w:t>
      </w:r>
      <w:r w:rsidR="003F37C7">
        <w:t>-</w:t>
      </w:r>
      <w:r w:rsidR="002D3184">
        <w:t xml:space="preserve">mail “significantly” limits the EGS’s ability to evaluate and prepare a timely offer for an interval account customer’s consideration. </w:t>
      </w:r>
      <w:r>
        <w:t xml:space="preserve"> </w:t>
      </w:r>
      <w:r w:rsidR="002D3184">
        <w:t xml:space="preserve">Constellation Comments at 2-3. </w:t>
      </w:r>
      <w:r>
        <w:t xml:space="preserve"> </w:t>
      </w:r>
      <w:r w:rsidR="002D3184">
        <w:t xml:space="preserve">RESA states that </w:t>
      </w:r>
      <w:r w:rsidR="00683390">
        <w:t>EGSs have already experienced delays between one and four weeks in seeking information for customers having more than 50 accounts.  RESA projects that as more EGSs enter the market and e</w:t>
      </w:r>
      <w:r w:rsidR="003F37C7">
        <w:t>-</w:t>
      </w:r>
      <w:r w:rsidR="00683390">
        <w:t xml:space="preserve">mail PECO for information, </w:t>
      </w:r>
      <w:r w:rsidR="00200A2B">
        <w:t xml:space="preserve">the capacity for PECO to provide timely responses to these requests will be greatly diminished.  RESA Comments at 3-4. </w:t>
      </w:r>
    </w:p>
    <w:p w:rsidR="00971886" w:rsidRDefault="00971886" w:rsidP="00971886">
      <w:pPr>
        <w:rPr>
          <w:b/>
        </w:rPr>
      </w:pPr>
    </w:p>
    <w:p w:rsidR="00817FDC" w:rsidRDefault="0046780E" w:rsidP="00971886">
      <w:pPr>
        <w:pStyle w:val="Heading3"/>
        <w:keepNext w:val="0"/>
        <w:keepLines w:val="0"/>
        <w:rPr>
          <w:b w:val="0"/>
        </w:rPr>
      </w:pPr>
      <w:r>
        <w:rPr>
          <w:b w:val="0"/>
        </w:rPr>
        <w:t xml:space="preserve">RESA avers that there does not appear to be a single file format </w:t>
      </w:r>
      <w:r w:rsidR="008941B6">
        <w:rPr>
          <w:b w:val="0"/>
        </w:rPr>
        <w:t>in PECO’s responses to e</w:t>
      </w:r>
      <w:r w:rsidR="003F37C7">
        <w:rPr>
          <w:b w:val="0"/>
        </w:rPr>
        <w:t>-</w:t>
      </w:r>
      <w:r w:rsidR="008941B6">
        <w:rPr>
          <w:b w:val="0"/>
        </w:rPr>
        <w:t>mail requests.  RESA explains that generally PECO provided three files each containing different pieces of information.  RESA states that “often” the combined packet of information is incomplete requiring EGSs to follow-up with PECO through further e</w:t>
      </w:r>
      <w:r w:rsidR="003F37C7">
        <w:rPr>
          <w:b w:val="0"/>
        </w:rPr>
        <w:t>-</w:t>
      </w:r>
      <w:r w:rsidR="008941B6">
        <w:rPr>
          <w:b w:val="0"/>
        </w:rPr>
        <w:t xml:space="preserve">mail requests. </w:t>
      </w:r>
      <w:r w:rsidR="000561B0">
        <w:rPr>
          <w:b w:val="0"/>
        </w:rPr>
        <w:t xml:space="preserve"> </w:t>
      </w:r>
      <w:r w:rsidR="000561B0" w:rsidRPr="000561B0">
        <w:rPr>
          <w:b w:val="0"/>
          <w:i/>
        </w:rPr>
        <w:t>Id</w:t>
      </w:r>
      <w:r w:rsidR="000561B0">
        <w:rPr>
          <w:b w:val="0"/>
        </w:rPr>
        <w:t>. at 4.</w:t>
      </w:r>
      <w:r>
        <w:rPr>
          <w:b w:val="0"/>
        </w:rPr>
        <w:t xml:space="preserve"> </w:t>
      </w:r>
    </w:p>
    <w:p w:rsidR="00817FDC" w:rsidRDefault="00817FDC" w:rsidP="00817FDC">
      <w:pPr>
        <w:pStyle w:val="Heading3"/>
        <w:keepLines w:val="0"/>
        <w:rPr>
          <w:b w:val="0"/>
        </w:rPr>
      </w:pPr>
    </w:p>
    <w:p w:rsidR="00817FDC" w:rsidRDefault="00216B6F" w:rsidP="00971886">
      <w:pPr>
        <w:pStyle w:val="Heading3"/>
        <w:keepNext w:val="0"/>
        <w:keepLines w:val="0"/>
        <w:rPr>
          <w:b w:val="0"/>
        </w:rPr>
      </w:pPr>
      <w:r>
        <w:rPr>
          <w:b w:val="0"/>
        </w:rPr>
        <w:t xml:space="preserve">Both Constellation and RESA </w:t>
      </w:r>
      <w:r w:rsidR="003B3BB4">
        <w:rPr>
          <w:b w:val="0"/>
        </w:rPr>
        <w:t xml:space="preserve">state that data available on PECO’s SUCCESS website is not sufficient because it only contains interval usage data and does not contain customer information necessary to properly develop offers for customers such </w:t>
      </w:r>
      <w:r w:rsidR="003B3BB4">
        <w:rPr>
          <w:b w:val="0"/>
        </w:rPr>
        <w:lastRenderedPageBreak/>
        <w:t xml:space="preserve">as rate code, load profile group, </w:t>
      </w:r>
      <w:r w:rsidR="00207A02">
        <w:rPr>
          <w:b w:val="0"/>
        </w:rPr>
        <w:t>meter cycle information and transmission and capacity Pea</w:t>
      </w:r>
      <w:r w:rsidR="003F37C7">
        <w:rPr>
          <w:b w:val="0"/>
        </w:rPr>
        <w:t>k</w:t>
      </w:r>
      <w:r w:rsidR="00207A02">
        <w:rPr>
          <w:b w:val="0"/>
        </w:rPr>
        <w:t xml:space="preserve"> Load Contribution values.  Constellation Comments at 3 and RESA Comments at 4. </w:t>
      </w:r>
      <w:r w:rsidR="003B3BB4">
        <w:rPr>
          <w:b w:val="0"/>
        </w:rPr>
        <w:t xml:space="preserve"> </w:t>
      </w:r>
    </w:p>
    <w:p w:rsidR="00F66646" w:rsidRDefault="00F66646" w:rsidP="00F66646"/>
    <w:p w:rsidR="00F66646" w:rsidRDefault="00F66646" w:rsidP="00F66646">
      <w:pPr>
        <w:rPr>
          <w:i/>
        </w:rPr>
      </w:pPr>
      <w:r>
        <w:t>RESA also avers that</w:t>
      </w:r>
      <w:r w:rsidR="003F37C7">
        <w:t>,</w:t>
      </w:r>
      <w:r>
        <w:t xml:space="preserve"> for some restricted customers, PECO has required </w:t>
      </w:r>
      <w:r w:rsidR="00072919">
        <w:t xml:space="preserve">the EGS </w:t>
      </w:r>
      <w:r w:rsidR="0094188D">
        <w:t xml:space="preserve">to submit its LOA from the prospective customer before providing the information.  RESA argues that this step adds additional and unnecessary delay in providing a competitive price to a prospective customer.  </w:t>
      </w:r>
      <w:r w:rsidR="0094188D" w:rsidRPr="0094188D">
        <w:rPr>
          <w:i/>
        </w:rPr>
        <w:t xml:space="preserve">Id. </w:t>
      </w:r>
    </w:p>
    <w:p w:rsidR="00A57943" w:rsidRDefault="00A57943" w:rsidP="00F66646">
      <w:pPr>
        <w:rPr>
          <w:i/>
        </w:rPr>
      </w:pPr>
    </w:p>
    <w:p w:rsidR="00A57943" w:rsidRDefault="00A57943" w:rsidP="00A57943">
      <w:r>
        <w:t xml:space="preserve">The Comments filed by RESA and Constellation, </w:t>
      </w:r>
      <w:r w:rsidRPr="00016F39">
        <w:rPr>
          <w:i/>
        </w:rPr>
        <w:t>supra</w:t>
      </w:r>
      <w:r>
        <w:t xml:space="preserve">, indicate that PECO’s current processes for providing interval usage data </w:t>
      </w:r>
      <w:r w:rsidR="00F33E5E">
        <w:t>are</w:t>
      </w:r>
      <w:r>
        <w:t xml:space="preserve"> inefficient and inadequate.  In order to ensure the efficiency of the market for generation resources in PECO’s service territory, we believe that PECO needs to develop a better methodology for providing customers, their agents, licensed generation suppliers and other interest</w:t>
      </w:r>
      <w:r w:rsidR="00F33E5E">
        <w:t>ed</w:t>
      </w:r>
      <w:r>
        <w:t xml:space="preserve"> parties with interval usage data.  The need to improve the efficiency of the market for generation resources will be heightened by expiration of the generation rate caps for PECO’s customers on December 31, 2010. </w:t>
      </w:r>
    </w:p>
    <w:p w:rsidR="00A57943" w:rsidRDefault="00A57943" w:rsidP="00F66646"/>
    <w:p w:rsidR="00D7431D" w:rsidRPr="00D7431D" w:rsidRDefault="00D7431D" w:rsidP="00D7431D">
      <w:pPr>
        <w:ind w:firstLine="0"/>
        <w:rPr>
          <w:b/>
        </w:rPr>
      </w:pPr>
      <w:r w:rsidRPr="00D7431D">
        <w:rPr>
          <w:b/>
        </w:rPr>
        <w:t>Development of EDI Protocols</w:t>
      </w:r>
    </w:p>
    <w:p w:rsidR="00817FDC" w:rsidRDefault="00817FDC" w:rsidP="00817FDC">
      <w:pPr>
        <w:pStyle w:val="Heading3"/>
        <w:keepLines w:val="0"/>
        <w:rPr>
          <w:b w:val="0"/>
        </w:rPr>
      </w:pPr>
    </w:p>
    <w:p w:rsidR="00EB7F2D" w:rsidRDefault="00C16DC2" w:rsidP="00C16DC2">
      <w:r>
        <w:t>Both Constellation and RESA reco</w:t>
      </w:r>
      <w:r w:rsidR="00754F8E">
        <w:t>mm</w:t>
      </w:r>
      <w:r>
        <w:t>e</w:t>
      </w:r>
      <w:r w:rsidR="00754F8E">
        <w:t>n</w:t>
      </w:r>
      <w:r>
        <w:t xml:space="preserve">d that </w:t>
      </w:r>
      <w:r w:rsidR="00754F8E">
        <w:t>PECO should implement a</w:t>
      </w:r>
      <w:r w:rsidR="004A762B">
        <w:t xml:space="preserve">n </w:t>
      </w:r>
      <w:r w:rsidR="00754F8E">
        <w:t xml:space="preserve">EDI transaction that allows historical level data to be returned to an EGS through normal EDI protocols.  </w:t>
      </w:r>
      <w:r w:rsidR="00531B50">
        <w:t>They recommend that the interval data stream should also contain: rate class, load profile, meter read cycle information, customer address</w:t>
      </w:r>
      <w:r w:rsidR="005D00DF">
        <w:t>,</w:t>
      </w:r>
      <w:r w:rsidR="00531B50">
        <w:t xml:space="preserve"> capacity and transmission tags</w:t>
      </w:r>
      <w:r w:rsidR="00CD6FCC">
        <w:t>.</w:t>
      </w:r>
      <w:r w:rsidR="00531B50">
        <w:t xml:space="preserve">  </w:t>
      </w:r>
      <w:r w:rsidR="00EB7F2D">
        <w:t xml:space="preserve">They </w:t>
      </w:r>
      <w:r w:rsidR="0092012F">
        <w:t>add that</w:t>
      </w:r>
      <w:r w:rsidR="004A762B">
        <w:t>,</w:t>
      </w:r>
      <w:r w:rsidR="0092012F">
        <w:t xml:space="preserve"> for an interval metered account, the EGS should receive both granular, interval level </w:t>
      </w:r>
      <w:r w:rsidR="00EB7F2D">
        <w:t>data, as well as the summary data (</w:t>
      </w:r>
      <w:r w:rsidR="008D4722">
        <w:t>t</w:t>
      </w:r>
      <w:r w:rsidR="00EB7F2D">
        <w:t xml:space="preserve">he summation of interval reads).  Constellation Comments at 4 and RESA Comments at 5.  </w:t>
      </w:r>
    </w:p>
    <w:p w:rsidR="00EB7F2D" w:rsidRDefault="00EB7F2D" w:rsidP="00C16DC2"/>
    <w:p w:rsidR="004A762B" w:rsidRDefault="00EB7F2D" w:rsidP="004A762B">
      <w:r>
        <w:lastRenderedPageBreak/>
        <w:t xml:space="preserve">Both Constellation and RESA also recommend </w:t>
      </w:r>
      <w:r w:rsidR="0092012F">
        <w:t xml:space="preserve">that the </w:t>
      </w:r>
      <w:r w:rsidR="00531B50">
        <w:t xml:space="preserve">transaction should give the </w:t>
      </w:r>
      <w:r w:rsidR="0092012F">
        <w:t xml:space="preserve">EGS the option of requesting </w:t>
      </w:r>
      <w:r w:rsidR="00CD6FCC">
        <w:t>only summary level data.</w:t>
      </w:r>
      <w:r w:rsidR="00531B50">
        <w:t xml:space="preserve"> </w:t>
      </w:r>
      <w:r w:rsidR="00CD6FCC">
        <w:t xml:space="preserve"> They explain that </w:t>
      </w:r>
      <w:r w:rsidR="001D5C71">
        <w:t xml:space="preserve">interval data may not be necessary in all circumstances and EGSs incur significant handling costs when receiving interval data.  </w:t>
      </w:r>
      <w:r w:rsidR="004A762B">
        <w:t xml:space="preserve">Constellation Comments at 4 and RESA Comments at 5.  </w:t>
      </w:r>
    </w:p>
    <w:p w:rsidR="001D5C71" w:rsidRDefault="001D5C71" w:rsidP="00C16DC2">
      <w:pPr>
        <w:rPr>
          <w:i/>
        </w:rPr>
      </w:pPr>
    </w:p>
    <w:p w:rsidR="001D5C71" w:rsidRDefault="007E24C7" w:rsidP="00C16DC2">
      <w:r w:rsidRPr="007E24C7">
        <w:t xml:space="preserve">PECO </w:t>
      </w:r>
      <w:r w:rsidR="00635D7E">
        <w:t>submits that</w:t>
      </w:r>
      <w:r w:rsidR="004A762B">
        <w:t>,</w:t>
      </w:r>
      <w:r w:rsidR="00635D7E">
        <w:t xml:space="preserve"> in the </w:t>
      </w:r>
      <w:r w:rsidR="00635D7E" w:rsidRPr="00635D7E">
        <w:rPr>
          <w:i/>
        </w:rPr>
        <w:t>Implementation Order</w:t>
      </w:r>
      <w:r w:rsidR="00635D7E">
        <w:t xml:space="preserve">, the Commission identified several types of data transactions including the transaction to provide meter-level HIU data to customers and their agents.  PECO states that the Commission assigned the development of this and other important transactions to </w:t>
      </w:r>
      <w:r w:rsidR="006A5497">
        <w:t>EDEWG</w:t>
      </w:r>
      <w:r w:rsidR="00D8095F">
        <w:t>.</w:t>
      </w:r>
      <w:r w:rsidR="006A5497">
        <w:t xml:space="preserve"> </w:t>
      </w:r>
      <w:r w:rsidR="008D4722">
        <w:t xml:space="preserve"> </w:t>
      </w:r>
      <w:r w:rsidR="002B24AC">
        <w:t xml:space="preserve">PECO also states that the EDCs were directed to propose EDI capabilities for the purposes identified in the </w:t>
      </w:r>
      <w:r w:rsidR="002B24AC" w:rsidRPr="002B24AC">
        <w:rPr>
          <w:i/>
        </w:rPr>
        <w:t>Implementation Order</w:t>
      </w:r>
      <w:r w:rsidR="002B24AC">
        <w:t xml:space="preserve"> through the EDEWG for Commission review no later than January 1, 2010. </w:t>
      </w:r>
      <w:r w:rsidR="006717D8">
        <w:t xml:space="preserve"> PECO Comments at 4. </w:t>
      </w:r>
    </w:p>
    <w:p w:rsidR="000702CF" w:rsidRDefault="000702CF" w:rsidP="00C16DC2"/>
    <w:p w:rsidR="00672A82" w:rsidRDefault="000702CF" w:rsidP="00C16DC2">
      <w:r>
        <w:t>PECO explains that</w:t>
      </w:r>
      <w:r w:rsidR="004A762B">
        <w:t>,</w:t>
      </w:r>
      <w:r>
        <w:t xml:space="preserve"> on December 11, 2009, EDEWG submitted its Preliminary Proposal for the </w:t>
      </w:r>
      <w:r w:rsidR="004A762B">
        <w:t>D</w:t>
      </w:r>
      <w:r>
        <w:t xml:space="preserve">evelopment of Smart Meter Data Exchange Standards (Preliminary Proposal) to the Commission. </w:t>
      </w:r>
      <w:r w:rsidR="00D36D85">
        <w:t xml:space="preserve"> PECO cited a portion of the Preliminary Proposal which </w:t>
      </w:r>
      <w:r w:rsidR="00FD77F0">
        <w:t>states that the existing 867 HIU transaction is already designed to meet this need.  The Preliminary Proposal notes that the 867 transaction is currently used by PPL and the volume of data involved can be problematic</w:t>
      </w:r>
      <w:r w:rsidR="009401CB">
        <w:t xml:space="preserve">.  </w:t>
      </w:r>
      <w:r w:rsidR="00B72642">
        <w:t>The Preliminary Proposal indicates that the</w:t>
      </w:r>
      <w:r w:rsidR="007156DA">
        <w:t xml:space="preserve"> </w:t>
      </w:r>
      <w:r w:rsidR="009401CB">
        <w:t>Sub</w:t>
      </w:r>
      <w:r w:rsidR="00BB3579">
        <w:t>-T</w:t>
      </w:r>
      <w:r w:rsidR="009401CB">
        <w:t>eam of the EDEWG</w:t>
      </w:r>
      <w:r w:rsidR="00886CB7">
        <w:t>,</w:t>
      </w:r>
      <w:r w:rsidR="009401CB">
        <w:t xml:space="preserve"> </w:t>
      </w:r>
      <w:r w:rsidR="007156DA">
        <w:t>tasked with developing smart meter data transactions</w:t>
      </w:r>
      <w:r w:rsidR="00886CB7">
        <w:t>,</w:t>
      </w:r>
      <w:r w:rsidR="007156DA">
        <w:t xml:space="preserve"> </w:t>
      </w:r>
      <w:r w:rsidR="00BB3579">
        <w:t xml:space="preserve">estimated that for a single meter providing 15-minute intervals, 34,560 reads would be included in a 12-month 867 transaction. </w:t>
      </w:r>
      <w:r w:rsidR="009401CB">
        <w:t xml:space="preserve"> The Preliminary Proposal states that </w:t>
      </w:r>
      <w:r w:rsidR="00041AAF">
        <w:t xml:space="preserve">rather than establishing the 867 HIU </w:t>
      </w:r>
      <w:r w:rsidR="00431181">
        <w:t xml:space="preserve">as the standard </w:t>
      </w:r>
      <w:r w:rsidR="00041AAF">
        <w:t xml:space="preserve">at this time, </w:t>
      </w:r>
      <w:r w:rsidR="009401CB">
        <w:t>the Sub</w:t>
      </w:r>
      <w:r w:rsidR="00BB3579">
        <w:t>-T</w:t>
      </w:r>
      <w:r w:rsidR="009401CB">
        <w:t xml:space="preserve">eam </w:t>
      </w:r>
      <w:r w:rsidR="00BB3579">
        <w:t xml:space="preserve">would like to explore other methods for providing historical usage data at the meter level, including </w:t>
      </w:r>
      <w:r w:rsidR="00D66BB5">
        <w:t xml:space="preserve">web presentment or other internet delivery approaches.  </w:t>
      </w:r>
      <w:r w:rsidR="00F819D6">
        <w:t xml:space="preserve">PECO Comments at 5.  </w:t>
      </w:r>
    </w:p>
    <w:p w:rsidR="00672A82" w:rsidRDefault="00672A82" w:rsidP="00C16DC2"/>
    <w:p w:rsidR="00D34713" w:rsidRDefault="00F819D6" w:rsidP="00C16DC2">
      <w:r>
        <w:lastRenderedPageBreak/>
        <w:t xml:space="preserve">The Preliminary Proposal </w:t>
      </w:r>
      <w:r w:rsidR="00672A82">
        <w:t xml:space="preserve">also </w:t>
      </w:r>
      <w:r>
        <w:t xml:space="preserve">indicates that the EDEWG is scheduled to </w:t>
      </w:r>
      <w:r w:rsidR="00D34713">
        <w:t>publish draft data exchange standards by November 30, 2010</w:t>
      </w:r>
      <w:r w:rsidR="00475938">
        <w:t>,</w:t>
      </w:r>
      <w:r w:rsidR="00D34713">
        <w:t xml:space="preserve"> and publish final standards by January 31, 2011.  Preliminary Proposal at 8. </w:t>
      </w:r>
      <w:r w:rsidR="0086047D">
        <w:t xml:space="preserve"> PECO states that having finalized standards by January 2011 would give PECO sufficient time to implement the selected method by the end of the 30-month grace period established by the </w:t>
      </w:r>
      <w:r w:rsidR="0086047D" w:rsidRPr="0086047D">
        <w:rPr>
          <w:i/>
        </w:rPr>
        <w:t>Implementation Order</w:t>
      </w:r>
      <w:r w:rsidR="0086047D">
        <w:t>.</w:t>
      </w:r>
      <w:r w:rsidR="00C331A2">
        <w:rPr>
          <w:rStyle w:val="FootnoteReference"/>
        </w:rPr>
        <w:footnoteReference w:id="2"/>
      </w:r>
      <w:r w:rsidR="0086047D">
        <w:t xml:space="preserve">  PECO Comment at 5. </w:t>
      </w:r>
    </w:p>
    <w:p w:rsidR="00D34713" w:rsidRDefault="00D34713" w:rsidP="00C16DC2"/>
    <w:bookmarkEnd w:id="6"/>
    <w:p w:rsidR="001C3EAD" w:rsidRDefault="001C3EAD" w:rsidP="00B45F2A">
      <w:pPr>
        <w:pStyle w:val="Heading3"/>
        <w:keepNext w:val="0"/>
        <w:keepLines w:val="0"/>
        <w:widowControl w:val="0"/>
        <w:rPr>
          <w:b w:val="0"/>
        </w:rPr>
      </w:pPr>
      <w:r w:rsidRPr="001C3EAD">
        <w:rPr>
          <w:b w:val="0"/>
        </w:rPr>
        <w:t>PECO believes that the EDEWG process is the appr</w:t>
      </w:r>
      <w:r>
        <w:rPr>
          <w:b w:val="0"/>
        </w:rPr>
        <w:t xml:space="preserve">opriate venue for developing the smart meter data transactions required by the </w:t>
      </w:r>
      <w:r w:rsidRPr="001C3EAD">
        <w:rPr>
          <w:b w:val="0"/>
          <w:i/>
        </w:rPr>
        <w:t>Implementation Order</w:t>
      </w:r>
      <w:r>
        <w:rPr>
          <w:b w:val="0"/>
        </w:rPr>
        <w:t xml:space="preserve">. </w:t>
      </w:r>
      <w:r w:rsidR="00EA6686">
        <w:rPr>
          <w:b w:val="0"/>
        </w:rPr>
        <w:t xml:space="preserve"> PECO a</w:t>
      </w:r>
      <w:r w:rsidR="00BF63FE">
        <w:rPr>
          <w:b w:val="0"/>
        </w:rPr>
        <w:t>vers</w:t>
      </w:r>
      <w:r w:rsidR="00EA6686">
        <w:rPr>
          <w:b w:val="0"/>
        </w:rPr>
        <w:t xml:space="preserve"> that</w:t>
      </w:r>
      <w:r w:rsidR="004A762B">
        <w:rPr>
          <w:b w:val="0"/>
        </w:rPr>
        <w:t>,</w:t>
      </w:r>
      <w:r w:rsidR="00EA6686">
        <w:rPr>
          <w:b w:val="0"/>
        </w:rPr>
        <w:t xml:space="preserve"> if the Commission were to require PECO to implement EDI HIU protocols, it would be bypassing the standards development process established in the </w:t>
      </w:r>
      <w:r w:rsidR="00EA6686" w:rsidRPr="004A760B">
        <w:rPr>
          <w:b w:val="0"/>
          <w:i/>
        </w:rPr>
        <w:t>Implementation Order</w:t>
      </w:r>
      <w:r w:rsidR="004A760B">
        <w:rPr>
          <w:b w:val="0"/>
          <w:i/>
        </w:rPr>
        <w:t>,</w:t>
      </w:r>
      <w:r w:rsidR="00EA6686">
        <w:rPr>
          <w:b w:val="0"/>
        </w:rPr>
        <w:t xml:space="preserve"> </w:t>
      </w:r>
      <w:r w:rsidR="004A760B">
        <w:rPr>
          <w:b w:val="0"/>
        </w:rPr>
        <w:t xml:space="preserve">and as a result, would require PECO to engage in costly systems modifications </w:t>
      </w:r>
      <w:r w:rsidR="00BF63FE">
        <w:rPr>
          <w:b w:val="0"/>
        </w:rPr>
        <w:t>and EGS testing without agreement from other stakeholders on the appropriate method of standardization.  PECO argues that</w:t>
      </w:r>
      <w:r w:rsidR="004A762B">
        <w:rPr>
          <w:b w:val="0"/>
        </w:rPr>
        <w:t>,</w:t>
      </w:r>
      <w:r w:rsidR="00BF63FE">
        <w:rPr>
          <w:b w:val="0"/>
        </w:rPr>
        <w:t xml:space="preserve"> </w:t>
      </w:r>
      <w:r w:rsidR="00F75EE4">
        <w:rPr>
          <w:b w:val="0"/>
        </w:rPr>
        <w:t>in light of EDEWG’s concerns about EDI</w:t>
      </w:r>
      <w:r w:rsidR="001D2005">
        <w:rPr>
          <w:b w:val="0"/>
        </w:rPr>
        <w:t xml:space="preserve"> </w:t>
      </w:r>
      <w:r w:rsidR="00F75EE4">
        <w:rPr>
          <w:b w:val="0"/>
        </w:rPr>
        <w:t xml:space="preserve">HIU protocols, it would be “economically inefficient” for PECO to make the investment to move to EDI HIU protocols </w:t>
      </w:r>
      <w:r w:rsidR="00264FCE">
        <w:rPr>
          <w:b w:val="0"/>
        </w:rPr>
        <w:t xml:space="preserve">as an interim solution if more appropriate methods are developed through the EDEWG process. </w:t>
      </w:r>
      <w:r w:rsidR="00BC0D97">
        <w:rPr>
          <w:b w:val="0"/>
        </w:rPr>
        <w:t xml:space="preserve"> </w:t>
      </w:r>
      <w:r w:rsidR="00431181" w:rsidRPr="00431181">
        <w:rPr>
          <w:b w:val="0"/>
          <w:i/>
        </w:rPr>
        <w:t>Id</w:t>
      </w:r>
      <w:r w:rsidR="00431181">
        <w:rPr>
          <w:b w:val="0"/>
          <w:i/>
        </w:rPr>
        <w:t>.</w:t>
      </w:r>
      <w:r w:rsidR="00431181" w:rsidRPr="00431181">
        <w:rPr>
          <w:b w:val="0"/>
          <w:i/>
        </w:rPr>
        <w:t xml:space="preserve"> </w:t>
      </w:r>
      <w:r w:rsidR="00431181">
        <w:rPr>
          <w:b w:val="0"/>
        </w:rPr>
        <w:t>at 6.</w:t>
      </w:r>
    </w:p>
    <w:p w:rsidR="00B45F2A" w:rsidRPr="00B45F2A" w:rsidRDefault="00B45F2A" w:rsidP="00B45F2A"/>
    <w:p w:rsidR="001C3EAD" w:rsidRDefault="00353644" w:rsidP="001C3EAD">
      <w:r>
        <w:t xml:space="preserve">EnerNOC states that the ability to provide customers and their agents with </w:t>
      </w:r>
      <w:r w:rsidR="00F33E5E">
        <w:t>twelve</w:t>
      </w:r>
      <w:r>
        <w:t xml:space="preserve"> months of interval usage data is an important commitment and recommends that PECO pursue the implementation of these standards in the next available EDEWG meeting that can be scheduled.  EnerNOC also </w:t>
      </w:r>
      <w:r w:rsidR="001F2396">
        <w:t xml:space="preserve">recommends </w:t>
      </w:r>
      <w:r>
        <w:t xml:space="preserve">that </w:t>
      </w:r>
      <w:r w:rsidR="00B412C0">
        <w:t xml:space="preserve">such a meeting should be advertised through the Commission website so that a wider, more representative group would be aware of such a meeting.  </w:t>
      </w:r>
      <w:r w:rsidR="00727FD5">
        <w:t xml:space="preserve">EnerNOC Petition at 13. </w:t>
      </w:r>
    </w:p>
    <w:p w:rsidR="00D1451D" w:rsidRDefault="00D1451D" w:rsidP="001C3EAD"/>
    <w:p w:rsidR="00727FD5" w:rsidRDefault="001435BE" w:rsidP="001C3EAD">
      <w:r>
        <w:lastRenderedPageBreak/>
        <w:t>The Commission directed</w:t>
      </w:r>
      <w:r w:rsidR="00707619">
        <w:t xml:space="preserve"> </w:t>
      </w:r>
      <w:r>
        <w:t>the EDCs</w:t>
      </w:r>
      <w:r w:rsidR="00EA381B">
        <w:t xml:space="preserve">, in collaboration with EDEWG, </w:t>
      </w:r>
      <w:r>
        <w:t xml:space="preserve">to propose EDI capabilities for Commission review no later than January 1, 2010.  </w:t>
      </w:r>
      <w:r w:rsidRPr="001435BE">
        <w:rPr>
          <w:i/>
        </w:rPr>
        <w:t xml:space="preserve">Implementation Order </w:t>
      </w:r>
      <w:r w:rsidRPr="00F33E5E">
        <w:t>at 25</w:t>
      </w:r>
      <w:r w:rsidRPr="001435BE">
        <w:rPr>
          <w:i/>
        </w:rPr>
        <w:t>.</w:t>
      </w:r>
      <w:r w:rsidR="00C52F8A">
        <w:rPr>
          <w:i/>
        </w:rPr>
        <w:t xml:space="preserve"> </w:t>
      </w:r>
      <w:r w:rsidR="00A25420">
        <w:t xml:space="preserve"> </w:t>
      </w:r>
      <w:r w:rsidR="009254FA">
        <w:t xml:space="preserve"> </w:t>
      </w:r>
      <w:r w:rsidR="00A25420">
        <w:t>EDEWG</w:t>
      </w:r>
      <w:r w:rsidR="00C52F8A">
        <w:t xml:space="preserve"> requested an extension of the January 1, 2010 deadline and proposed to publish draft data exchange standards by November 30, 2010</w:t>
      </w:r>
      <w:r w:rsidR="00F33E5E">
        <w:t>,</w:t>
      </w:r>
      <w:r w:rsidR="00C52F8A">
        <w:t xml:space="preserve"> </w:t>
      </w:r>
      <w:r w:rsidR="0056034C">
        <w:t xml:space="preserve">and to publish final standards by January 31, 2010.  </w:t>
      </w:r>
      <w:r w:rsidR="009254FA">
        <w:t xml:space="preserve">Preliminary Proposal at 6 and 8.  In light </w:t>
      </w:r>
      <w:r w:rsidR="00F33E5E">
        <w:t xml:space="preserve">of </w:t>
      </w:r>
      <w:r w:rsidR="009254FA">
        <w:t>EDEWG’</w:t>
      </w:r>
      <w:r w:rsidR="00C52F8A">
        <w:t>s</w:t>
      </w:r>
      <w:r w:rsidR="009254FA">
        <w:t xml:space="preserve"> proposal, we direct PECO to participate in </w:t>
      </w:r>
      <w:r w:rsidR="00C414AB">
        <w:t xml:space="preserve">EGEWG’s standard development process and to </w:t>
      </w:r>
      <w:r w:rsidR="009254FA">
        <w:t xml:space="preserve">develop </w:t>
      </w:r>
      <w:r w:rsidR="009A5F9B">
        <w:t xml:space="preserve">appropriate enrollment and HIU </w:t>
      </w:r>
      <w:r w:rsidR="00AC1C23">
        <w:t>transaction</w:t>
      </w:r>
      <w:r w:rsidR="009A5F9B">
        <w:t>s</w:t>
      </w:r>
      <w:r w:rsidR="00AC1C23">
        <w:t xml:space="preserve"> </w:t>
      </w:r>
      <w:r w:rsidR="009F6814">
        <w:t xml:space="preserve">ready for testing by </w:t>
      </w:r>
      <w:r w:rsidR="00D17E7B">
        <w:t>EGSs</w:t>
      </w:r>
      <w:r w:rsidR="009F6814">
        <w:t xml:space="preserve"> by </w:t>
      </w:r>
      <w:r w:rsidR="005D5BCB">
        <w:t>November 1, 2010.</w:t>
      </w:r>
      <w:r w:rsidR="009F6814">
        <w:t xml:space="preserve"> </w:t>
      </w:r>
      <w:r w:rsidR="00AC1C23">
        <w:t xml:space="preserve"> Final protocols</w:t>
      </w:r>
      <w:r w:rsidR="005D5BCB">
        <w:t xml:space="preserve"> sh</w:t>
      </w:r>
      <w:r w:rsidR="00F33E5E">
        <w:t>all</w:t>
      </w:r>
      <w:r w:rsidR="009A5F9B">
        <w:t xml:space="preserve"> be available for implementation by</w:t>
      </w:r>
      <w:r w:rsidR="005D5BCB">
        <w:t xml:space="preserve"> January 1, 2011</w:t>
      </w:r>
      <w:r w:rsidR="0035329D">
        <w:t>, concurrent with the removal of the generation rate caps.</w:t>
      </w:r>
    </w:p>
    <w:p w:rsidR="0035423C" w:rsidRDefault="0035423C" w:rsidP="001C3EAD"/>
    <w:p w:rsidR="0098577D" w:rsidRDefault="00B45F2A" w:rsidP="007A1C9A">
      <w:r>
        <w:t>PECO recommends that</w:t>
      </w:r>
      <w:r w:rsidR="00F33E5E">
        <w:t>,</w:t>
      </w:r>
      <w:r>
        <w:t xml:space="preserve"> if the Commission decides to require the use of EDI HIU protocols, implementation should not be required </w:t>
      </w:r>
      <w:r w:rsidR="00F33E5E">
        <w:t>until</w:t>
      </w:r>
      <w:r>
        <w:t xml:space="preserve"> the end of the 30-month grace period, when full</w:t>
      </w:r>
      <w:r w:rsidR="00CA0974">
        <w:t>-</w:t>
      </w:r>
      <w:r>
        <w:t xml:space="preserve">scale smart meter development will begin in PECO’s service territory.  </w:t>
      </w:r>
      <w:r w:rsidRPr="007A1C9A">
        <w:t xml:space="preserve">PECO Comments at 6. </w:t>
      </w:r>
      <w:r w:rsidR="004B729B" w:rsidRPr="007A1C9A">
        <w:t xml:space="preserve"> </w:t>
      </w:r>
    </w:p>
    <w:p w:rsidR="0098577D" w:rsidRDefault="0098577D" w:rsidP="007A1C9A"/>
    <w:p w:rsidR="00D56D9C" w:rsidRDefault="00843764" w:rsidP="007A1C9A">
      <w:r>
        <w:t xml:space="preserve">In its Preliminary </w:t>
      </w:r>
      <w:r w:rsidR="00063F5B">
        <w:t>P</w:t>
      </w:r>
      <w:r>
        <w:t xml:space="preserve">roposal, EDEWG stated that while the Commission recognized the complexity of designing and installing a </w:t>
      </w:r>
      <w:r w:rsidR="00D56D9C">
        <w:t xml:space="preserve">smart </w:t>
      </w:r>
      <w:r>
        <w:t xml:space="preserve">meter network when it established the 30-month grace period, </w:t>
      </w:r>
      <w:r w:rsidR="00063F5B">
        <w:t xml:space="preserve">the Commission directed that data exchange standards be developed through the EDEWG no later than January 1, 2010.  Preliminary Proposal at 2.  </w:t>
      </w:r>
      <w:r w:rsidR="004B729B" w:rsidRPr="007A1C9A">
        <w:t>EDEWG</w:t>
      </w:r>
      <w:r w:rsidR="00063F5B">
        <w:t xml:space="preserve"> </w:t>
      </w:r>
      <w:r w:rsidR="00DE2BC1" w:rsidRPr="007A1C9A">
        <w:t>recognized</w:t>
      </w:r>
      <w:r w:rsidR="00374F1F" w:rsidRPr="007A1C9A">
        <w:t xml:space="preserve"> that</w:t>
      </w:r>
      <w:r w:rsidR="0098577D">
        <w:t>,</w:t>
      </w:r>
      <w:r w:rsidR="00374F1F" w:rsidRPr="007A1C9A">
        <w:t xml:space="preserve"> as the EDCs work their way through their 30-month grace periods and conduct a thorough analysis </w:t>
      </w:r>
      <w:r w:rsidR="0035329D" w:rsidRPr="007A1C9A">
        <w:t>of the smart meter implementation standards, the related business processes and data exchange requirements will be identified.</w:t>
      </w:r>
      <w:r w:rsidR="004D7428" w:rsidRPr="007A1C9A">
        <w:t xml:space="preserve">  </w:t>
      </w:r>
      <w:r w:rsidR="00DE2BC1" w:rsidRPr="007A1C9A">
        <w:t>As these business processes and data exchange requirements are identified, E</w:t>
      </w:r>
      <w:r w:rsidR="0098577D">
        <w:t>D</w:t>
      </w:r>
      <w:r w:rsidR="00DE2BC1" w:rsidRPr="007A1C9A">
        <w:t xml:space="preserve">EWG proposed to </w:t>
      </w:r>
      <w:r w:rsidR="00731304" w:rsidRPr="007A1C9A">
        <w:t xml:space="preserve">develop supporting data exchange standards that can be incorporated into the EDC’s smart meter plans. </w:t>
      </w:r>
      <w:r w:rsidR="009C250B">
        <w:t xml:space="preserve">Preliminary Proposal at 7. </w:t>
      </w:r>
      <w:r w:rsidR="007D5155">
        <w:t xml:space="preserve"> </w:t>
      </w:r>
    </w:p>
    <w:p w:rsidR="00D56D9C" w:rsidRDefault="00D56D9C" w:rsidP="007A1C9A"/>
    <w:p w:rsidR="00B45F2A" w:rsidRPr="007A1C9A" w:rsidRDefault="004D7428" w:rsidP="007A1C9A">
      <w:r w:rsidRPr="007A1C9A">
        <w:lastRenderedPageBreak/>
        <w:t xml:space="preserve">While </w:t>
      </w:r>
      <w:r w:rsidR="00890158" w:rsidRPr="007A1C9A">
        <w:t xml:space="preserve">we believe that </w:t>
      </w:r>
      <w:r w:rsidR="006B6B1D" w:rsidRPr="007A1C9A">
        <w:t xml:space="preserve">enrollment and transaction protocols need to be implemented by PECO </w:t>
      </w:r>
      <w:r w:rsidR="007A1C9A" w:rsidRPr="007A1C9A">
        <w:t xml:space="preserve">concurrent with the removal of </w:t>
      </w:r>
      <w:r w:rsidR="00041AAF">
        <w:t>its</w:t>
      </w:r>
      <w:r w:rsidR="007A1C9A" w:rsidRPr="007A1C9A">
        <w:t xml:space="preserve"> generation rate caps</w:t>
      </w:r>
      <w:r w:rsidR="00D56D9C">
        <w:t xml:space="preserve"> on January 1, 201</w:t>
      </w:r>
      <w:r w:rsidR="0098577D">
        <w:t>1</w:t>
      </w:r>
      <w:r w:rsidR="006B6B1D" w:rsidRPr="007A1C9A">
        <w:t xml:space="preserve">, we </w:t>
      </w:r>
      <w:r w:rsidR="00063F5B">
        <w:t xml:space="preserve">concur with EDEWG </w:t>
      </w:r>
      <w:r w:rsidR="006B6B1D" w:rsidRPr="007A1C9A">
        <w:t xml:space="preserve">that future adjustments to these standards may be necessary as PECO </w:t>
      </w:r>
      <w:r w:rsidR="00890158" w:rsidRPr="007A1C9A">
        <w:t xml:space="preserve">further develops and implements its </w:t>
      </w:r>
      <w:r w:rsidR="00063F5B">
        <w:t>S</w:t>
      </w:r>
      <w:r w:rsidR="00890158" w:rsidRPr="007A1C9A">
        <w:t xml:space="preserve">mart </w:t>
      </w:r>
      <w:r w:rsidR="00063F5B">
        <w:t>M</w:t>
      </w:r>
      <w:r w:rsidR="00890158" w:rsidRPr="007A1C9A">
        <w:t xml:space="preserve">eter </w:t>
      </w:r>
      <w:r w:rsidR="00E03C0F">
        <w:t>P</w:t>
      </w:r>
      <w:r w:rsidR="00890158" w:rsidRPr="007A1C9A">
        <w:t xml:space="preserve">lan. </w:t>
      </w:r>
      <w:r w:rsidRPr="007A1C9A">
        <w:t xml:space="preserve"> </w:t>
      </w:r>
      <w:r w:rsidR="007A1C9A">
        <w:t xml:space="preserve">To that end, PECO is directed to </w:t>
      </w:r>
      <w:r w:rsidR="00AD10D3">
        <w:t xml:space="preserve">continue to </w:t>
      </w:r>
      <w:r w:rsidR="007A1C9A">
        <w:t xml:space="preserve">work with EDEWG to develop appropriate changes to its data exchange standards </w:t>
      </w:r>
      <w:r w:rsidR="00E03C0F">
        <w:t xml:space="preserve">as PECO develops and implements its </w:t>
      </w:r>
      <w:r w:rsidR="00AD10D3">
        <w:t xml:space="preserve">Smart Meter </w:t>
      </w:r>
      <w:r w:rsidR="00E03C0F">
        <w:t>Plan.</w:t>
      </w:r>
    </w:p>
    <w:p w:rsidR="009A5F9B" w:rsidRPr="00A25420" w:rsidRDefault="009A5F9B" w:rsidP="001C3EAD"/>
    <w:p w:rsidR="00727FD5" w:rsidRDefault="00D928AB" w:rsidP="006865B0">
      <w:pPr>
        <w:keepNext/>
        <w:ind w:firstLine="0"/>
        <w:rPr>
          <w:b/>
        </w:rPr>
      </w:pPr>
      <w:r w:rsidRPr="00D928AB">
        <w:rPr>
          <w:b/>
        </w:rPr>
        <w:t xml:space="preserve">EGS Access to </w:t>
      </w:r>
      <w:r w:rsidR="00773621">
        <w:rPr>
          <w:b/>
        </w:rPr>
        <w:t xml:space="preserve">Restricted </w:t>
      </w:r>
      <w:r w:rsidR="00AD10D3">
        <w:rPr>
          <w:b/>
        </w:rPr>
        <w:t xml:space="preserve">Customer </w:t>
      </w:r>
      <w:r w:rsidR="00773621">
        <w:rPr>
          <w:b/>
        </w:rPr>
        <w:t>Accounts</w:t>
      </w:r>
    </w:p>
    <w:p w:rsidR="00686469" w:rsidRDefault="00686469" w:rsidP="006865B0">
      <w:pPr>
        <w:keepNext/>
        <w:ind w:firstLine="0"/>
        <w:rPr>
          <w:b/>
        </w:rPr>
      </w:pPr>
    </w:p>
    <w:p w:rsidR="00686469" w:rsidRPr="00686469" w:rsidRDefault="00686469" w:rsidP="006865B0">
      <w:pPr>
        <w:keepNext/>
      </w:pPr>
      <w:r w:rsidRPr="00686469">
        <w:t>As stated</w:t>
      </w:r>
      <w:r w:rsidR="0091703A">
        <w:t>,</w:t>
      </w:r>
      <w:r w:rsidRPr="00686469">
        <w:t xml:space="preserve"> </w:t>
      </w:r>
      <w:r w:rsidRPr="00686469">
        <w:rPr>
          <w:i/>
        </w:rPr>
        <w:t>supra</w:t>
      </w:r>
      <w:r w:rsidRPr="00686469">
        <w:t xml:space="preserve">, </w:t>
      </w:r>
      <w:r w:rsidR="00FE1F09">
        <w:t xml:space="preserve">if a customer has not authorized the release of its </w:t>
      </w:r>
      <w:r w:rsidR="00AD10D3">
        <w:t xml:space="preserve">metering </w:t>
      </w:r>
      <w:r w:rsidR="00FE1F09">
        <w:t>information</w:t>
      </w:r>
      <w:r w:rsidR="00CC4B4D">
        <w:t>,</w:t>
      </w:r>
      <w:r w:rsidR="00FE1F09">
        <w:t xml:space="preserve"> </w:t>
      </w:r>
      <w:r>
        <w:t xml:space="preserve">PECO requires </w:t>
      </w:r>
      <w:r w:rsidR="00123019">
        <w:t xml:space="preserve">that </w:t>
      </w:r>
      <w:r w:rsidR="00CC4B4D">
        <w:t xml:space="preserve">an EGS provide PECO with a LOA and PECO will provide the historical interval data </w:t>
      </w:r>
      <w:r w:rsidR="00123019">
        <w:t xml:space="preserve">to the EGS </w:t>
      </w:r>
      <w:r w:rsidR="00CC4B4D">
        <w:t>via e</w:t>
      </w:r>
      <w:r w:rsidR="0098577D">
        <w:t>-</w:t>
      </w:r>
      <w:r w:rsidR="00CC4B4D">
        <w:t xml:space="preserve">mail.  PECO avers that this process </w:t>
      </w:r>
      <w:r w:rsidR="00E93DC9">
        <w:t xml:space="preserve">complies with the </w:t>
      </w:r>
      <w:r w:rsidR="00E93DC9" w:rsidRPr="00E93DC9">
        <w:rPr>
          <w:i/>
        </w:rPr>
        <w:t>Implementation Order’s</w:t>
      </w:r>
      <w:r w:rsidR="00E93DC9">
        <w:t xml:space="preserve"> requirements to provide interval data to third parties such as EGSs and conservation service providers (CSPs) </w:t>
      </w:r>
      <w:r w:rsidR="0040276A">
        <w:t xml:space="preserve">during the 30-month grace period upon customer request. </w:t>
      </w:r>
      <w:r w:rsidR="00E93DC9">
        <w:t xml:space="preserve"> </w:t>
      </w:r>
      <w:r w:rsidR="0040276A">
        <w:t>PECO Comments at 3.</w:t>
      </w:r>
    </w:p>
    <w:p w:rsidR="00773621" w:rsidRDefault="00773621" w:rsidP="00D928AB">
      <w:pPr>
        <w:ind w:firstLine="0"/>
        <w:rPr>
          <w:b/>
        </w:rPr>
      </w:pPr>
    </w:p>
    <w:p w:rsidR="00773621" w:rsidRDefault="00773621" w:rsidP="00C52643">
      <w:r w:rsidRPr="00773621">
        <w:t xml:space="preserve">RESA recommends that </w:t>
      </w:r>
      <w:r>
        <w:t>information returned through the EDI process should be available to all EGSs that are properly licensed and registered to operate</w:t>
      </w:r>
      <w:r w:rsidR="0098577D">
        <w:t xml:space="preserve"> in</w:t>
      </w:r>
      <w:r>
        <w:t xml:space="preserve"> PECO’s </w:t>
      </w:r>
      <w:r w:rsidR="00C52643">
        <w:t xml:space="preserve">service territory.  RESA also recommends that </w:t>
      </w:r>
      <w:r w:rsidR="00DA1428">
        <w:t xml:space="preserve">EGS access to restricted accounts should not be delayed while an EDC checks a LOA or requires the customer to separately communicate the permission to the EDC.  RESA </w:t>
      </w:r>
      <w:r w:rsidR="00662988">
        <w:t xml:space="preserve">avers that EGSs are entities legally required to have proper permission and the EDCs should not operate as gatekeepers.  RESA argues that it should be assumed that EGSs requesting data have the proper authorization from the customer. </w:t>
      </w:r>
      <w:r w:rsidR="00CF11E9">
        <w:t xml:space="preserve"> RESA states that EGS’s authorization records should be subject to Commission audit.  RESA Comments at 5-6. </w:t>
      </w:r>
    </w:p>
    <w:p w:rsidR="00AE5C5B" w:rsidRDefault="00AE5C5B" w:rsidP="00C52643"/>
    <w:p w:rsidR="00EE3F06" w:rsidRDefault="00EE3F06" w:rsidP="00EE3F06">
      <w:r>
        <w:t>In its Comments, PECO submits that</w:t>
      </w:r>
      <w:r w:rsidR="0098577D">
        <w:t>,</w:t>
      </w:r>
      <w:r>
        <w:t xml:space="preserve"> should the Commission decide to implement a policy not to require PECO to verify customer preference for release of its </w:t>
      </w:r>
      <w:r>
        <w:lastRenderedPageBreak/>
        <w:t xml:space="preserve">data to an EGS, PECO would be amenable to implementing this process change. PECO Comments at 3-4. </w:t>
      </w:r>
    </w:p>
    <w:p w:rsidR="00AE5C5B" w:rsidRDefault="00AE5C5B" w:rsidP="00C52643"/>
    <w:p w:rsidR="00AE5C5B" w:rsidRDefault="00F42CD5" w:rsidP="00C52643">
      <w:r>
        <w:t>We addressed this issue i</w:t>
      </w:r>
      <w:r w:rsidR="00C91F4B">
        <w:t>n our Tentative Order entered May 15, 2009</w:t>
      </w:r>
      <w:r w:rsidR="0091703A">
        <w:t>,</w:t>
      </w:r>
      <w:r w:rsidR="00C91F4B">
        <w:t xml:space="preserve"> </w:t>
      </w:r>
      <w:r w:rsidR="00062F72">
        <w:t>regarding PPL Electric Utilities Corporation</w:t>
      </w:r>
      <w:r w:rsidR="00AE5C5B">
        <w:t>’s</w:t>
      </w:r>
      <w:r w:rsidR="00062F72">
        <w:t xml:space="preserve"> Retail Markets</w:t>
      </w:r>
      <w:r>
        <w:t xml:space="preserve"> at Docket </w:t>
      </w:r>
      <w:r w:rsidR="0098577D">
        <w:t xml:space="preserve">                        </w:t>
      </w:r>
      <w:r>
        <w:t>M-2009-2104271 (</w:t>
      </w:r>
      <w:r w:rsidR="00F83042" w:rsidRPr="008C38FB">
        <w:rPr>
          <w:i/>
        </w:rPr>
        <w:t xml:space="preserve">PPL </w:t>
      </w:r>
      <w:r w:rsidRPr="00F42CD5">
        <w:rPr>
          <w:i/>
        </w:rPr>
        <w:t>Tentative Order</w:t>
      </w:r>
      <w:r>
        <w:t xml:space="preserve">).   In our </w:t>
      </w:r>
      <w:r w:rsidR="00F83042" w:rsidRPr="00F83042">
        <w:rPr>
          <w:i/>
        </w:rPr>
        <w:t>PPL Tentative Order</w:t>
      </w:r>
      <w:r w:rsidR="00AE5C5B">
        <w:rPr>
          <w:i/>
        </w:rPr>
        <w:t>,</w:t>
      </w:r>
      <w:r w:rsidR="00F83042">
        <w:t xml:space="preserve"> we stated that </w:t>
      </w:r>
      <w:r w:rsidR="008C38FB">
        <w:t>“[t]</w:t>
      </w:r>
      <w:r w:rsidR="00F83042">
        <w:t xml:space="preserve">he manual sending of the customers’ authorization </w:t>
      </w:r>
      <w:r w:rsidR="008C38FB">
        <w:t xml:space="preserve">by the EGS to PPL </w:t>
      </w:r>
      <w:r w:rsidR="00F83042">
        <w:t>is not required, but the EGS may be audited by PPL or the Commission for compliance with the customer authorization after the fact.”</w:t>
      </w:r>
      <w:r w:rsidR="008C38FB">
        <w:t xml:space="preserve"> </w:t>
      </w:r>
      <w:r w:rsidR="00B94B01" w:rsidRPr="008C38FB">
        <w:rPr>
          <w:i/>
        </w:rPr>
        <w:t xml:space="preserve">PPL </w:t>
      </w:r>
      <w:r w:rsidR="00B94B01" w:rsidRPr="00F42CD5">
        <w:rPr>
          <w:i/>
        </w:rPr>
        <w:t>Tentative Order</w:t>
      </w:r>
      <w:r w:rsidR="00B94B01">
        <w:rPr>
          <w:i/>
        </w:rPr>
        <w:t xml:space="preserve"> </w:t>
      </w:r>
      <w:r w:rsidR="00B94B01" w:rsidRPr="00B94B01">
        <w:t>at 8.</w:t>
      </w:r>
      <w:r w:rsidR="00B94B01">
        <w:rPr>
          <w:i/>
        </w:rPr>
        <w:t xml:space="preserve">  </w:t>
      </w:r>
      <w:r w:rsidR="008C38FB">
        <w:t xml:space="preserve"> </w:t>
      </w:r>
    </w:p>
    <w:p w:rsidR="00AE5C5B" w:rsidRDefault="00AE5C5B" w:rsidP="00C52643"/>
    <w:p w:rsidR="00EE3F06" w:rsidRDefault="0030364B" w:rsidP="00C52643">
      <w:pPr>
        <w:rPr>
          <w:i/>
        </w:rPr>
      </w:pPr>
      <w:r>
        <w:t xml:space="preserve">We further addressed this </w:t>
      </w:r>
      <w:r w:rsidR="00576DD5">
        <w:t>issue in</w:t>
      </w:r>
      <w:r>
        <w:t xml:space="preserve"> </w:t>
      </w:r>
      <w:r w:rsidR="008C38FB">
        <w:t xml:space="preserve">the subsequent Opinion and Order entered </w:t>
      </w:r>
      <w:r w:rsidR="00B94B01">
        <w:t>August 11, 2009</w:t>
      </w:r>
      <w:r w:rsidR="00123019">
        <w:t>,</w:t>
      </w:r>
      <w:r w:rsidR="00B94B01">
        <w:t xml:space="preserve"> that</w:t>
      </w:r>
      <w:r>
        <w:t>,</w:t>
      </w:r>
      <w:r w:rsidR="00B94B01">
        <w:t xml:space="preserve"> </w:t>
      </w:r>
      <w:r w:rsidR="00B94B01" w:rsidRPr="00B94B01">
        <w:rPr>
          <w:i/>
        </w:rPr>
        <w:t>inter alia</w:t>
      </w:r>
      <w:r>
        <w:rPr>
          <w:i/>
        </w:rPr>
        <w:t>,</w:t>
      </w:r>
      <w:r w:rsidR="00B94B01" w:rsidRPr="00B94B01">
        <w:rPr>
          <w:i/>
        </w:rPr>
        <w:t xml:space="preserve"> </w:t>
      </w:r>
      <w:r w:rsidR="00B94B01">
        <w:t xml:space="preserve">addressed the Comments </w:t>
      </w:r>
      <w:r w:rsidR="00842028">
        <w:t xml:space="preserve">filed in response to </w:t>
      </w:r>
      <w:r w:rsidR="00B94B01">
        <w:t xml:space="preserve">the </w:t>
      </w:r>
      <w:r w:rsidR="00B94B01" w:rsidRPr="008C38FB">
        <w:rPr>
          <w:i/>
        </w:rPr>
        <w:t xml:space="preserve">PPL </w:t>
      </w:r>
      <w:r w:rsidR="00B94B01" w:rsidRPr="00F42CD5">
        <w:rPr>
          <w:i/>
        </w:rPr>
        <w:t>Tentative</w:t>
      </w:r>
      <w:r w:rsidR="00096A18">
        <w:rPr>
          <w:i/>
        </w:rPr>
        <w:t xml:space="preserve"> Order (August 11, 2009 Opinion and Order</w:t>
      </w:r>
      <w:r>
        <w:rPr>
          <w:i/>
        </w:rPr>
        <w:t>).</w:t>
      </w:r>
      <w:r w:rsidR="00096A18">
        <w:rPr>
          <w:i/>
        </w:rPr>
        <w:t xml:space="preserve"> </w:t>
      </w:r>
      <w:r w:rsidR="00096A18" w:rsidRPr="00096A18">
        <w:t xml:space="preserve"> </w:t>
      </w:r>
      <w:r>
        <w:t>In that Order</w:t>
      </w:r>
      <w:r w:rsidR="004D795C">
        <w:t>,</w:t>
      </w:r>
      <w:r>
        <w:t xml:space="preserve"> we clarified that </w:t>
      </w:r>
      <w:r w:rsidR="00576DD5">
        <w:t>our regulation</w:t>
      </w:r>
      <w:r w:rsidR="004D795C">
        <w:t>s</w:t>
      </w:r>
      <w:r w:rsidR="00576DD5">
        <w:t xml:space="preserve"> pertaining to privacy of customer information at 52 Pa. Code §</w:t>
      </w:r>
      <w:r w:rsidR="0098577D">
        <w:t xml:space="preserve"> </w:t>
      </w:r>
      <w:r w:rsidR="00576DD5">
        <w:t xml:space="preserve">54.8 </w:t>
      </w:r>
      <w:r w:rsidR="004D795C">
        <w:t xml:space="preserve">were applicable to both the EDC and EGS. </w:t>
      </w:r>
      <w:r w:rsidR="00576DD5">
        <w:t xml:space="preserve"> </w:t>
      </w:r>
      <w:r w:rsidR="003F11FE">
        <w:t xml:space="preserve">We stated that “[s]hould a customer give such permission to an EGS to receive historical data by any of these means, it is incumbent upon the EDC to respond </w:t>
      </w:r>
      <w:r w:rsidR="00A51133">
        <w:t>to the EG</w:t>
      </w:r>
      <w:r w:rsidR="0098577D">
        <w:t>S</w:t>
      </w:r>
      <w:r w:rsidR="00A51133">
        <w:t xml:space="preserve"> 867 HU request for this information.” </w:t>
      </w:r>
      <w:r w:rsidR="003F11FE">
        <w:t xml:space="preserve"> </w:t>
      </w:r>
      <w:r w:rsidR="004D795C">
        <w:rPr>
          <w:i/>
        </w:rPr>
        <w:t xml:space="preserve">August 11, 2009 Opinion and Order </w:t>
      </w:r>
      <w:r w:rsidR="004D795C" w:rsidRPr="0098577D">
        <w:t>at 10-11</w:t>
      </w:r>
      <w:r w:rsidR="004D795C">
        <w:rPr>
          <w:i/>
        </w:rPr>
        <w:t xml:space="preserve">.  </w:t>
      </w:r>
    </w:p>
    <w:p w:rsidR="00EE3F06" w:rsidRDefault="00EE3F06" w:rsidP="00C52643">
      <w:pPr>
        <w:rPr>
          <w:i/>
        </w:rPr>
      </w:pPr>
    </w:p>
    <w:p w:rsidR="00A51133" w:rsidRDefault="00F31740" w:rsidP="00C52643">
      <w:r>
        <w:t xml:space="preserve">Consistent with our findings </w:t>
      </w:r>
      <w:r w:rsidR="00842028" w:rsidRPr="00F932F5">
        <w:t xml:space="preserve">regarding </w:t>
      </w:r>
      <w:r w:rsidR="00F932F5" w:rsidRPr="00F932F5">
        <w:t>the</w:t>
      </w:r>
      <w:r w:rsidR="00F932F5">
        <w:rPr>
          <w:color w:val="FF0000"/>
        </w:rPr>
        <w:t xml:space="preserve"> </w:t>
      </w:r>
      <w:r w:rsidR="00F932F5">
        <w:t xml:space="preserve">authorization to release </w:t>
      </w:r>
      <w:r w:rsidR="00842028">
        <w:t xml:space="preserve">historical usage data for PPL, </w:t>
      </w:r>
      <w:r w:rsidR="00785FB5">
        <w:t xml:space="preserve">an </w:t>
      </w:r>
      <w:r w:rsidR="009B6DE1">
        <w:t xml:space="preserve">EGS will not be required to provide documentation </w:t>
      </w:r>
      <w:r w:rsidR="00A51133">
        <w:t xml:space="preserve">to PECO that the EGS has received authorization of a customer to provide historical usage data to the EGS. </w:t>
      </w:r>
    </w:p>
    <w:p w:rsidR="00A51133" w:rsidRDefault="00A51133" w:rsidP="00C52643"/>
    <w:p w:rsidR="00785FB5" w:rsidRDefault="00721699" w:rsidP="00E1503B">
      <w:pPr>
        <w:keepNext/>
        <w:ind w:firstLine="0"/>
        <w:rPr>
          <w:b/>
        </w:rPr>
      </w:pPr>
      <w:r w:rsidRPr="00721699">
        <w:rPr>
          <w:b/>
        </w:rPr>
        <w:lastRenderedPageBreak/>
        <w:t>Recovery of EDI HIU Implementation Costs</w:t>
      </w:r>
    </w:p>
    <w:p w:rsidR="00721699" w:rsidRDefault="00721699" w:rsidP="00E1503B">
      <w:pPr>
        <w:keepNext/>
        <w:ind w:firstLine="0"/>
        <w:rPr>
          <w:b/>
        </w:rPr>
      </w:pPr>
    </w:p>
    <w:p w:rsidR="00721699" w:rsidRDefault="00957331" w:rsidP="00E1503B">
      <w:pPr>
        <w:keepNext/>
      </w:pPr>
      <w:r>
        <w:t>PECO requests that</w:t>
      </w:r>
      <w:r w:rsidR="001D0A83">
        <w:t>,</w:t>
      </w:r>
      <w:r>
        <w:t xml:space="preserve"> if the Commission decides to require the use of EDI HIU protocols, it should be permitted to recover the associated implementation costs in the same manner as it will recover other smart meter costs.  PECO Comments at 6. </w:t>
      </w:r>
    </w:p>
    <w:p w:rsidR="00DC70F7" w:rsidRDefault="00DC70F7" w:rsidP="00721699"/>
    <w:p w:rsidR="00443E90" w:rsidRDefault="00802CAB" w:rsidP="008E16CD">
      <w:bookmarkStart w:id="8" w:name="_Toc252882416"/>
      <w:bookmarkStart w:id="9" w:name="_Toc260130912"/>
      <w:r w:rsidRPr="002C3BF6">
        <w:t xml:space="preserve">The recovery of smart meter technology costs is </w:t>
      </w:r>
      <w:r w:rsidR="00B96AE6">
        <w:t xml:space="preserve">discussed </w:t>
      </w:r>
      <w:r w:rsidR="00E63BCF">
        <w:t>in the</w:t>
      </w:r>
      <w:r w:rsidR="002C3BF6" w:rsidRPr="002C3BF6">
        <w:t xml:space="preserve"> </w:t>
      </w:r>
      <w:r w:rsidR="002C3BF6" w:rsidRPr="002C3BF6">
        <w:rPr>
          <w:i/>
        </w:rPr>
        <w:t>Implementation Order</w:t>
      </w:r>
      <w:r w:rsidR="00E63BCF">
        <w:rPr>
          <w:i/>
        </w:rPr>
        <w:t xml:space="preserve"> </w:t>
      </w:r>
      <w:r w:rsidR="00E63BCF" w:rsidRPr="00B96AE6">
        <w:t>at 28-31.</w:t>
      </w:r>
      <w:r w:rsidR="00E63BCF">
        <w:rPr>
          <w:i/>
        </w:rPr>
        <w:t xml:space="preserve"> </w:t>
      </w:r>
      <w:r w:rsidRPr="002C3BF6">
        <w:t xml:space="preserve"> </w:t>
      </w:r>
      <w:r w:rsidR="00E63BCF">
        <w:t xml:space="preserve">Consistent with the </w:t>
      </w:r>
      <w:r w:rsidR="00E63BCF" w:rsidRPr="00E63BCF">
        <w:rPr>
          <w:i/>
        </w:rPr>
        <w:t>Implementation</w:t>
      </w:r>
      <w:r w:rsidR="00CA7F06">
        <w:rPr>
          <w:i/>
        </w:rPr>
        <w:t xml:space="preserve"> </w:t>
      </w:r>
      <w:r w:rsidR="00E63BCF" w:rsidRPr="00E63BCF">
        <w:rPr>
          <w:i/>
        </w:rPr>
        <w:t>Order</w:t>
      </w:r>
      <w:r w:rsidR="00E63BCF">
        <w:t xml:space="preserve">, PECO should </w:t>
      </w:r>
      <w:r w:rsidR="000636E0">
        <w:t>address</w:t>
      </w:r>
      <w:r w:rsidR="00E17A7B">
        <w:t xml:space="preserve"> the net costs of implementing </w:t>
      </w:r>
      <w:r w:rsidR="00E17A7B" w:rsidRPr="00E17A7B">
        <w:t>enrollment and electronic data interchange transactions</w:t>
      </w:r>
      <w:r w:rsidR="00E17A7B">
        <w:t xml:space="preserve"> </w:t>
      </w:r>
      <w:r w:rsidR="00CA7F06">
        <w:t xml:space="preserve">as part of its </w:t>
      </w:r>
      <w:r w:rsidR="00E17A7B">
        <w:t>Smart Meter Plan</w:t>
      </w:r>
      <w:r w:rsidR="00CA7F06">
        <w:t>.</w:t>
      </w:r>
      <w:r w:rsidR="00E17A7B">
        <w:t xml:space="preserve"> </w:t>
      </w:r>
    </w:p>
    <w:p w:rsidR="008E16CD" w:rsidRPr="00E17A7B" w:rsidRDefault="008E16CD" w:rsidP="008E16CD"/>
    <w:p w:rsidR="009A077C" w:rsidRPr="006865B0" w:rsidRDefault="009A077C" w:rsidP="006865B0">
      <w:pPr>
        <w:pStyle w:val="Heading1"/>
        <w:keepLines w:val="0"/>
        <w:jc w:val="center"/>
      </w:pPr>
      <w:r w:rsidRPr="006865B0">
        <w:t>Conclusion</w:t>
      </w:r>
      <w:bookmarkEnd w:id="7"/>
      <w:bookmarkEnd w:id="8"/>
      <w:bookmarkEnd w:id="9"/>
    </w:p>
    <w:p w:rsidR="00DE30AE" w:rsidRPr="006865B0" w:rsidRDefault="00DE30AE" w:rsidP="00257CAA">
      <w:pPr>
        <w:keepNext/>
      </w:pPr>
    </w:p>
    <w:p w:rsidR="00D47468" w:rsidRPr="00EE3F06" w:rsidRDefault="0056212D" w:rsidP="00E130C3">
      <w:pPr>
        <w:rPr>
          <w:b/>
        </w:rPr>
      </w:pPr>
      <w:r w:rsidRPr="006865B0">
        <w:rPr>
          <w:szCs w:val="26"/>
        </w:rPr>
        <w:t xml:space="preserve">For the reasons set forth </w:t>
      </w:r>
      <w:r w:rsidR="008337F9" w:rsidRPr="006865B0">
        <w:rPr>
          <w:szCs w:val="26"/>
        </w:rPr>
        <w:t>her</w:t>
      </w:r>
      <w:r w:rsidR="00F11A02" w:rsidRPr="006865B0">
        <w:rPr>
          <w:szCs w:val="26"/>
        </w:rPr>
        <w:t>e</w:t>
      </w:r>
      <w:r w:rsidR="008337F9" w:rsidRPr="006865B0">
        <w:rPr>
          <w:szCs w:val="26"/>
        </w:rPr>
        <w:t>inabove</w:t>
      </w:r>
      <w:r w:rsidRPr="006865B0">
        <w:rPr>
          <w:szCs w:val="26"/>
        </w:rPr>
        <w:t xml:space="preserve">, we </w:t>
      </w:r>
      <w:r w:rsidR="008E16CD">
        <w:rPr>
          <w:szCs w:val="26"/>
        </w:rPr>
        <w:t>direct</w:t>
      </w:r>
      <w:r w:rsidR="008228F4" w:rsidRPr="006865B0">
        <w:rPr>
          <w:szCs w:val="26"/>
        </w:rPr>
        <w:t xml:space="preserve"> </w:t>
      </w:r>
      <w:r w:rsidR="00443E90" w:rsidRPr="006865B0">
        <w:t xml:space="preserve">PECO </w:t>
      </w:r>
      <w:r w:rsidR="008E16CD">
        <w:t>to</w:t>
      </w:r>
      <w:r w:rsidR="000636E0">
        <w:t xml:space="preserve"> </w:t>
      </w:r>
      <w:r w:rsidR="00443E90" w:rsidRPr="006865B0">
        <w:t>work</w:t>
      </w:r>
      <w:r w:rsidR="00443E90">
        <w:t xml:space="preserve"> with </w:t>
      </w:r>
      <w:r w:rsidR="00E130C3">
        <w:t xml:space="preserve">EDEWG </w:t>
      </w:r>
      <w:r w:rsidR="00443E90">
        <w:t xml:space="preserve">to develop appropriate enrollment and electronic data interchange transactions that are ready for testing by </w:t>
      </w:r>
      <w:r w:rsidR="00B5191E">
        <w:t>electric generation suppliers</w:t>
      </w:r>
      <w:r w:rsidR="00443E90">
        <w:t xml:space="preserve"> by November 1, 2010</w:t>
      </w:r>
      <w:r w:rsidR="00BC0A79">
        <w:t>,</w:t>
      </w:r>
      <w:r w:rsidR="00E130C3">
        <w:t xml:space="preserve"> and that </w:t>
      </w:r>
      <w:r w:rsidR="00443E90">
        <w:t xml:space="preserve">PECO </w:t>
      </w:r>
      <w:r w:rsidR="00E130C3">
        <w:t>sh</w:t>
      </w:r>
      <w:r w:rsidR="00BC0A79">
        <w:t>all</w:t>
      </w:r>
      <w:r w:rsidR="00E130C3">
        <w:t xml:space="preserve"> </w:t>
      </w:r>
      <w:r w:rsidR="00443E90">
        <w:t>develop final transactions to be implemented by January 1, 2011</w:t>
      </w:r>
      <w:r w:rsidR="00C56742">
        <w:t>.</w:t>
      </w:r>
      <w:r w:rsidR="00E130C3">
        <w:t xml:space="preserve"> </w:t>
      </w:r>
      <w:r w:rsidR="00920080" w:rsidRPr="00EE3F06">
        <w:rPr>
          <w:b/>
        </w:rPr>
        <w:t>TH</w:t>
      </w:r>
      <w:r w:rsidR="009F398E" w:rsidRPr="00EE3F06">
        <w:rPr>
          <w:b/>
        </w:rPr>
        <w:t xml:space="preserve">EREFORE; </w:t>
      </w:r>
    </w:p>
    <w:p w:rsidR="00486F3D" w:rsidRPr="002E09BC" w:rsidRDefault="00486F3D" w:rsidP="00C95E6D">
      <w:pPr>
        <w:rPr>
          <w:b/>
          <w:color w:val="00B050"/>
        </w:rPr>
      </w:pPr>
    </w:p>
    <w:p w:rsidR="009F398E" w:rsidRPr="00B04133" w:rsidRDefault="009F398E" w:rsidP="00C6084F">
      <w:pPr>
        <w:keepNext/>
        <w:rPr>
          <w:b/>
        </w:rPr>
      </w:pPr>
      <w:r w:rsidRPr="00B04133">
        <w:rPr>
          <w:b/>
        </w:rPr>
        <w:t>IT IS ORDERED:</w:t>
      </w:r>
    </w:p>
    <w:p w:rsidR="00D16404" w:rsidRPr="00B04133" w:rsidRDefault="00D16404" w:rsidP="00C6084F">
      <w:pPr>
        <w:keepNext/>
        <w:rPr>
          <w:b/>
        </w:rPr>
      </w:pPr>
    </w:p>
    <w:p w:rsidR="007E765D" w:rsidRDefault="00B8040C" w:rsidP="007E765D">
      <w:r w:rsidRPr="00B04133">
        <w:t>1.</w:t>
      </w:r>
      <w:r w:rsidRPr="00B04133">
        <w:tab/>
      </w:r>
      <w:r w:rsidR="007E765D" w:rsidRPr="007E765D">
        <w:t>That</w:t>
      </w:r>
      <w:r w:rsidR="007E765D">
        <w:rPr>
          <w:color w:val="00B050"/>
        </w:rPr>
        <w:t xml:space="preserve"> </w:t>
      </w:r>
      <w:r w:rsidR="007E765D">
        <w:t>PECO Energy Company shall work with the Commission’s Electr</w:t>
      </w:r>
      <w:r w:rsidR="001C5791">
        <w:t>on</w:t>
      </w:r>
      <w:r w:rsidR="007E765D">
        <w:t xml:space="preserve">ic Data Exchange Working Group to develop appropriate enrollment and </w:t>
      </w:r>
      <w:r w:rsidR="00487972">
        <w:t xml:space="preserve">electronic data interchange </w:t>
      </w:r>
      <w:r w:rsidR="007E765D">
        <w:t xml:space="preserve">transactions </w:t>
      </w:r>
      <w:r w:rsidR="00E1503B">
        <w:t xml:space="preserve">that are </w:t>
      </w:r>
      <w:r w:rsidR="007E765D">
        <w:t xml:space="preserve">ready for testing by </w:t>
      </w:r>
      <w:r w:rsidR="00D17E7B">
        <w:t xml:space="preserve">electric generation suppliers </w:t>
      </w:r>
      <w:r w:rsidR="007E765D">
        <w:t xml:space="preserve">by November 1, 2010.  </w:t>
      </w:r>
      <w:r w:rsidR="00B04133">
        <w:t xml:space="preserve">PECO Energy Company shall develop final </w:t>
      </w:r>
      <w:r w:rsidR="00E1503B">
        <w:t>transactions</w:t>
      </w:r>
      <w:r w:rsidR="007E765D">
        <w:t xml:space="preserve"> </w:t>
      </w:r>
      <w:r w:rsidR="00E1503B">
        <w:t xml:space="preserve">to be </w:t>
      </w:r>
      <w:r w:rsidR="007E765D">
        <w:t>implement</w:t>
      </w:r>
      <w:r w:rsidR="00E1503B">
        <w:t>ed</w:t>
      </w:r>
      <w:r w:rsidR="007E765D">
        <w:t xml:space="preserve"> by January 1, 2011</w:t>
      </w:r>
      <w:r w:rsidR="00186B48">
        <w:t>.</w:t>
      </w:r>
    </w:p>
    <w:p w:rsidR="00186B48" w:rsidRDefault="00186B48" w:rsidP="007E765D"/>
    <w:p w:rsidR="00186B48" w:rsidRDefault="00E130C3" w:rsidP="007E765D">
      <w:r>
        <w:lastRenderedPageBreak/>
        <w:t>2.</w:t>
      </w:r>
      <w:r>
        <w:tab/>
      </w:r>
      <w:r w:rsidR="00186B48">
        <w:t xml:space="preserve">That a copy of this Opinion </w:t>
      </w:r>
      <w:r w:rsidR="00BC0A79">
        <w:t xml:space="preserve">and </w:t>
      </w:r>
      <w:r w:rsidR="00186B48">
        <w:t>Order shall be served on the Parties to this proceeding and the two Co-chair</w:t>
      </w:r>
      <w:r w:rsidR="00E1503B">
        <w:t>s</w:t>
      </w:r>
      <w:r w:rsidR="00186B48">
        <w:t xml:space="preserve"> and the Change Control Manager of </w:t>
      </w:r>
      <w:r w:rsidR="00E1503B">
        <w:t xml:space="preserve">the </w:t>
      </w:r>
      <w:r w:rsidR="00186B48">
        <w:t>Commission’s Electr</w:t>
      </w:r>
      <w:r w:rsidR="001C5791">
        <w:t>on</w:t>
      </w:r>
      <w:r w:rsidR="00186B48">
        <w:t>ic Data Exchange Working Group.</w:t>
      </w:r>
    </w:p>
    <w:p w:rsidR="00E1503B" w:rsidRDefault="00E1503B" w:rsidP="007E765D"/>
    <w:p w:rsidR="00E1503B" w:rsidRDefault="00E130C3" w:rsidP="007E765D">
      <w:r>
        <w:t>3.</w:t>
      </w:r>
      <w:r>
        <w:tab/>
      </w:r>
      <w:r w:rsidR="00B14196">
        <w:t xml:space="preserve">That the Commission’s Office of Communications shall post an appropriate notice(s) on the Commission website notifying interested parties of </w:t>
      </w:r>
      <w:r w:rsidR="0003170A">
        <w:t xml:space="preserve">forthcoming </w:t>
      </w:r>
      <w:r w:rsidR="00443E90">
        <w:t>activities</w:t>
      </w:r>
      <w:r w:rsidR="0003170A">
        <w:t xml:space="preserve"> of the Electr</w:t>
      </w:r>
      <w:r w:rsidR="001C5791">
        <w:t>on</w:t>
      </w:r>
      <w:r w:rsidR="0003170A">
        <w:t>ic Data Exchange Working Group to address PECO Energy Company’s and other electric distribution companies’ enrollment and electronic data interchange transactions.</w:t>
      </w:r>
    </w:p>
    <w:p w:rsidR="00186B48" w:rsidRDefault="00186B48" w:rsidP="007E765D"/>
    <w:p w:rsidR="00186B48" w:rsidRDefault="00186B48" w:rsidP="007E765D"/>
    <w:p w:rsidR="00B8040C" w:rsidRPr="00E130C3" w:rsidRDefault="001B0B04" w:rsidP="00B8040C">
      <w:pPr>
        <w:tabs>
          <w:tab w:val="left" w:pos="-720"/>
        </w:tabs>
        <w:suppressAutoHyphens/>
        <w:ind w:firstLine="0"/>
      </w:pPr>
      <w:r>
        <w:rPr>
          <w:b/>
          <w:noProof/>
          <w:color w:val="00B050"/>
        </w:rPr>
        <w:drawing>
          <wp:anchor distT="0" distB="0" distL="114300" distR="114300" simplePos="0" relativeHeight="251658240" behindDoc="1" locked="0" layoutInCell="1" allowOverlap="1">
            <wp:simplePos x="0" y="0"/>
            <wp:positionH relativeFrom="column">
              <wp:posOffset>3034665</wp:posOffset>
            </wp:positionH>
            <wp:positionV relativeFrom="paragraph">
              <wp:posOffset>139700</wp:posOffset>
            </wp:positionV>
            <wp:extent cx="2202180" cy="833755"/>
            <wp:effectExtent l="1905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2180" cy="833755"/>
                    </a:xfrm>
                    <a:prstGeom prst="rect">
                      <a:avLst/>
                    </a:prstGeom>
                    <a:noFill/>
                    <a:ln w="9525">
                      <a:noFill/>
                      <a:miter lim="800000"/>
                      <a:headEnd/>
                      <a:tailEnd/>
                    </a:ln>
                  </pic:spPr>
                </pic:pic>
              </a:graphicData>
            </a:graphic>
          </wp:anchor>
        </w:drawing>
      </w:r>
      <w:r w:rsidR="00B8040C" w:rsidRPr="002E09BC">
        <w:rPr>
          <w:b/>
          <w:color w:val="00B050"/>
        </w:rPr>
        <w:tab/>
      </w:r>
      <w:r w:rsidR="00B8040C" w:rsidRPr="002E09BC">
        <w:rPr>
          <w:b/>
          <w:color w:val="00B050"/>
        </w:rPr>
        <w:tab/>
      </w:r>
      <w:r w:rsidR="00B8040C" w:rsidRPr="002E09BC">
        <w:rPr>
          <w:b/>
          <w:color w:val="00B050"/>
        </w:rPr>
        <w:tab/>
      </w:r>
      <w:r w:rsidR="00B8040C" w:rsidRPr="002E09BC">
        <w:rPr>
          <w:b/>
          <w:color w:val="00B050"/>
        </w:rPr>
        <w:tab/>
      </w:r>
      <w:r w:rsidR="00B8040C" w:rsidRPr="002E09BC">
        <w:rPr>
          <w:b/>
          <w:color w:val="00B050"/>
        </w:rPr>
        <w:tab/>
      </w:r>
      <w:r w:rsidR="00B8040C" w:rsidRPr="002E09BC">
        <w:rPr>
          <w:b/>
          <w:color w:val="00B050"/>
        </w:rPr>
        <w:tab/>
      </w:r>
      <w:r w:rsidR="00B8040C" w:rsidRPr="002E09BC">
        <w:rPr>
          <w:b/>
          <w:color w:val="00B050"/>
        </w:rPr>
        <w:tab/>
      </w:r>
      <w:r w:rsidR="00B8040C" w:rsidRPr="00E130C3">
        <w:rPr>
          <w:b/>
        </w:rPr>
        <w:t>BY THE COMMISSION,</w:t>
      </w:r>
    </w:p>
    <w:p w:rsidR="00B8040C" w:rsidRPr="00E130C3" w:rsidRDefault="00B8040C" w:rsidP="00B8040C">
      <w:pPr>
        <w:tabs>
          <w:tab w:val="left" w:pos="-720"/>
        </w:tabs>
        <w:suppressAutoHyphens/>
        <w:ind w:firstLine="0"/>
      </w:pPr>
    </w:p>
    <w:p w:rsidR="00B8040C" w:rsidRPr="00E130C3" w:rsidRDefault="00B8040C" w:rsidP="00B8040C">
      <w:pPr>
        <w:tabs>
          <w:tab w:val="left" w:pos="-720"/>
        </w:tabs>
        <w:suppressAutoHyphens/>
        <w:ind w:firstLine="0"/>
      </w:pPr>
    </w:p>
    <w:p w:rsidR="00B8040C" w:rsidRPr="00E130C3" w:rsidRDefault="00B8040C" w:rsidP="007953E6">
      <w:pPr>
        <w:tabs>
          <w:tab w:val="left" w:pos="-720"/>
        </w:tabs>
        <w:suppressAutoHyphens/>
        <w:spacing w:line="240" w:lineRule="auto"/>
        <w:ind w:firstLine="0"/>
      </w:pPr>
      <w:r w:rsidRPr="00E130C3">
        <w:tab/>
      </w:r>
      <w:r w:rsidRPr="00E130C3">
        <w:tab/>
      </w:r>
      <w:r w:rsidRPr="00E130C3">
        <w:tab/>
      </w:r>
      <w:r w:rsidRPr="00E130C3">
        <w:tab/>
      </w:r>
      <w:r w:rsidRPr="00E130C3">
        <w:tab/>
      </w:r>
      <w:r w:rsidRPr="00E130C3">
        <w:tab/>
      </w:r>
      <w:r w:rsidRPr="00E130C3">
        <w:tab/>
        <w:t>Rosemary Chiavetta</w:t>
      </w:r>
    </w:p>
    <w:p w:rsidR="00B8040C" w:rsidRPr="00E130C3" w:rsidRDefault="00B8040C" w:rsidP="00B8040C">
      <w:pPr>
        <w:tabs>
          <w:tab w:val="left" w:pos="-720"/>
        </w:tabs>
        <w:suppressAutoHyphens/>
        <w:ind w:firstLine="0"/>
      </w:pPr>
      <w:r w:rsidRPr="00E130C3">
        <w:tab/>
      </w:r>
      <w:r w:rsidRPr="00E130C3">
        <w:tab/>
      </w:r>
      <w:r w:rsidRPr="00E130C3">
        <w:tab/>
      </w:r>
      <w:r w:rsidRPr="00E130C3">
        <w:tab/>
      </w:r>
      <w:r w:rsidRPr="00E130C3">
        <w:tab/>
      </w:r>
      <w:r w:rsidRPr="00E130C3">
        <w:tab/>
      </w:r>
      <w:r w:rsidRPr="00E130C3">
        <w:tab/>
        <w:t>Secretary</w:t>
      </w:r>
    </w:p>
    <w:p w:rsidR="00B8040C" w:rsidRPr="00E130C3" w:rsidRDefault="00B8040C" w:rsidP="00B8040C">
      <w:pPr>
        <w:tabs>
          <w:tab w:val="left" w:pos="-720"/>
        </w:tabs>
        <w:suppressAutoHyphens/>
        <w:ind w:firstLine="0"/>
      </w:pPr>
    </w:p>
    <w:p w:rsidR="00B8040C" w:rsidRPr="00E130C3" w:rsidRDefault="00B8040C" w:rsidP="00B8040C">
      <w:pPr>
        <w:tabs>
          <w:tab w:val="left" w:pos="-720"/>
        </w:tabs>
        <w:suppressAutoHyphens/>
        <w:ind w:firstLine="0"/>
      </w:pPr>
      <w:r w:rsidRPr="00E130C3">
        <w:t>(SEAL)</w:t>
      </w:r>
    </w:p>
    <w:p w:rsidR="00B8040C" w:rsidRPr="00E130C3" w:rsidRDefault="00B8040C" w:rsidP="00B8040C">
      <w:pPr>
        <w:tabs>
          <w:tab w:val="left" w:pos="-720"/>
        </w:tabs>
        <w:suppressAutoHyphens/>
        <w:ind w:firstLine="0"/>
      </w:pPr>
    </w:p>
    <w:p w:rsidR="00443E90" w:rsidRPr="00E130C3" w:rsidRDefault="00B8040C" w:rsidP="00B8040C">
      <w:pPr>
        <w:tabs>
          <w:tab w:val="left" w:pos="-720"/>
        </w:tabs>
        <w:suppressAutoHyphens/>
        <w:ind w:firstLine="0"/>
      </w:pPr>
      <w:r w:rsidRPr="00E130C3">
        <w:t xml:space="preserve">ORDER ADOPTED:  </w:t>
      </w:r>
      <w:r w:rsidR="00443E90" w:rsidRPr="00E130C3">
        <w:t>June 3, 2010</w:t>
      </w:r>
    </w:p>
    <w:p w:rsidR="00B8040C" w:rsidRPr="00E130C3" w:rsidRDefault="00B8040C" w:rsidP="00B8040C">
      <w:pPr>
        <w:tabs>
          <w:tab w:val="left" w:pos="-720"/>
        </w:tabs>
        <w:suppressAutoHyphens/>
        <w:ind w:firstLine="0"/>
        <w:rPr>
          <w:b/>
        </w:rPr>
      </w:pPr>
      <w:r w:rsidRPr="00E130C3">
        <w:t xml:space="preserve">ORDER ENTERED:   </w:t>
      </w:r>
      <w:r w:rsidR="001B0B04">
        <w:t>June 3, 2010</w:t>
      </w:r>
    </w:p>
    <w:p w:rsidR="009A077C" w:rsidRPr="00E130C3" w:rsidRDefault="009A077C" w:rsidP="00B8040C">
      <w:pPr>
        <w:rPr>
          <w:szCs w:val="26"/>
        </w:rPr>
      </w:pPr>
    </w:p>
    <w:p w:rsidR="00E130C3" w:rsidRPr="00E130C3" w:rsidRDefault="00E130C3">
      <w:pPr>
        <w:rPr>
          <w:szCs w:val="26"/>
        </w:rPr>
      </w:pPr>
    </w:p>
    <w:sectPr w:rsidR="00E130C3" w:rsidRPr="00E130C3" w:rsidSect="00805EB4">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B6" w:rsidRDefault="00C322B6" w:rsidP="008F250B">
      <w:r>
        <w:separator/>
      </w:r>
    </w:p>
  </w:endnote>
  <w:endnote w:type="continuationSeparator" w:id="0">
    <w:p w:rsidR="00C322B6" w:rsidRDefault="00C322B6"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42532"/>
      <w:docPartObj>
        <w:docPartGallery w:val="Page Numbers (Bottom of Page)"/>
        <w:docPartUnique/>
      </w:docPartObj>
    </w:sdtPr>
    <w:sdtContent>
      <w:p w:rsidR="006865B0" w:rsidRDefault="00695656" w:rsidP="0081740C">
        <w:pPr>
          <w:pStyle w:val="Footer"/>
          <w:ind w:firstLine="0"/>
          <w:jc w:val="center"/>
        </w:pPr>
        <w:fldSimple w:instr=" PAGE   \* MERGEFORMAT ">
          <w:r w:rsidR="001B0B04">
            <w:rPr>
              <w:noProof/>
            </w:rPr>
            <w:t>15</w:t>
          </w:r>
        </w:fldSimple>
      </w:p>
    </w:sdtContent>
  </w:sdt>
  <w:p w:rsidR="006865B0" w:rsidRDefault="00686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2196"/>
      <w:docPartObj>
        <w:docPartGallery w:val="Page Numbers (Bottom of Page)"/>
        <w:docPartUnique/>
      </w:docPartObj>
    </w:sdtPr>
    <w:sdtContent>
      <w:p w:rsidR="00257CAA" w:rsidRDefault="00695656" w:rsidP="006F1CC8">
        <w:pPr>
          <w:pStyle w:val="Footer"/>
          <w:ind w:firstLine="0"/>
          <w:jc w:val="center"/>
        </w:pPr>
        <w:fldSimple w:instr=" PAGE   \* MERGEFORMAT ">
          <w:r w:rsidR="001B0B04">
            <w:rPr>
              <w:noProof/>
            </w:rPr>
            <w:t>1</w:t>
          </w:r>
        </w:fldSimple>
      </w:p>
    </w:sdtContent>
  </w:sdt>
  <w:p w:rsidR="00257CAA" w:rsidRDefault="00257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B6" w:rsidRDefault="00C322B6" w:rsidP="008F250B">
      <w:r>
        <w:separator/>
      </w:r>
    </w:p>
  </w:footnote>
  <w:footnote w:type="continuationSeparator" w:id="0">
    <w:p w:rsidR="00C322B6" w:rsidRDefault="00C322B6" w:rsidP="008F250B">
      <w:r>
        <w:continuationSeparator/>
      </w:r>
    </w:p>
  </w:footnote>
  <w:footnote w:id="1">
    <w:p w:rsidR="007C7F1F" w:rsidRPr="003A3B06" w:rsidRDefault="007C7F1F" w:rsidP="00563997">
      <w:pPr>
        <w:pStyle w:val="FootnoteText"/>
        <w:spacing w:line="240" w:lineRule="auto"/>
        <w:ind w:firstLine="720"/>
        <w:rPr>
          <w:sz w:val="26"/>
          <w:szCs w:val="26"/>
        </w:rPr>
      </w:pPr>
      <w:r w:rsidRPr="003A3B06">
        <w:rPr>
          <w:rStyle w:val="FootnoteReference"/>
          <w:sz w:val="26"/>
          <w:szCs w:val="26"/>
        </w:rPr>
        <w:footnoteRef/>
      </w:r>
      <w:r w:rsidRPr="003A3B06">
        <w:rPr>
          <w:sz w:val="26"/>
          <w:szCs w:val="26"/>
        </w:rPr>
        <w:t xml:space="preserve"> </w:t>
      </w:r>
      <w:r w:rsidR="003A3B06" w:rsidRPr="003A3B06">
        <w:rPr>
          <w:sz w:val="26"/>
          <w:szCs w:val="26"/>
        </w:rPr>
        <w:t xml:space="preserve"> </w:t>
      </w:r>
      <w:r w:rsidR="003A3B06">
        <w:rPr>
          <w:sz w:val="26"/>
          <w:szCs w:val="26"/>
        </w:rPr>
        <w:tab/>
      </w:r>
      <w:r w:rsidR="003A3B06" w:rsidRPr="003A3B06">
        <w:rPr>
          <w:sz w:val="26"/>
          <w:szCs w:val="26"/>
        </w:rPr>
        <w:t xml:space="preserve">A more complete history of this proceeding can be found in the Introduction, Background and Procedural History sections of our </w:t>
      </w:r>
      <w:r w:rsidR="003A3B06" w:rsidRPr="003A3B06">
        <w:rPr>
          <w:i/>
          <w:sz w:val="26"/>
          <w:szCs w:val="26"/>
        </w:rPr>
        <w:t>May 6, 2010 Order</w:t>
      </w:r>
      <w:r w:rsidR="003A3B06" w:rsidRPr="003A3B06">
        <w:rPr>
          <w:sz w:val="26"/>
          <w:szCs w:val="26"/>
        </w:rPr>
        <w:t xml:space="preserve"> </w:t>
      </w:r>
      <w:r w:rsidR="00E42923">
        <w:rPr>
          <w:sz w:val="26"/>
          <w:szCs w:val="26"/>
        </w:rPr>
        <w:t xml:space="preserve">     </w:t>
      </w:r>
      <w:r w:rsidR="003A3B06" w:rsidRPr="003A3B06">
        <w:rPr>
          <w:sz w:val="26"/>
          <w:szCs w:val="26"/>
        </w:rPr>
        <w:t xml:space="preserve">at 1-6. </w:t>
      </w:r>
    </w:p>
  </w:footnote>
  <w:footnote w:id="2">
    <w:p w:rsidR="00C331A2" w:rsidRPr="00EA6686" w:rsidRDefault="00C331A2" w:rsidP="00921F9D">
      <w:pPr>
        <w:pStyle w:val="FootnoteText"/>
        <w:spacing w:line="240" w:lineRule="auto"/>
        <w:ind w:firstLine="720"/>
        <w:rPr>
          <w:sz w:val="26"/>
          <w:szCs w:val="26"/>
        </w:rPr>
      </w:pPr>
      <w:r w:rsidRPr="00EA6686">
        <w:rPr>
          <w:rStyle w:val="FootnoteReference"/>
          <w:sz w:val="26"/>
          <w:szCs w:val="26"/>
        </w:rPr>
        <w:footnoteRef/>
      </w:r>
      <w:r w:rsidRPr="00EA6686">
        <w:rPr>
          <w:sz w:val="26"/>
          <w:szCs w:val="26"/>
        </w:rPr>
        <w:t xml:space="preserve"> </w:t>
      </w:r>
      <w:r w:rsidRPr="00EA6686">
        <w:rPr>
          <w:sz w:val="26"/>
          <w:szCs w:val="26"/>
        </w:rPr>
        <w:tab/>
        <w:t xml:space="preserve">Appendix 1 to PECO’s Revised </w:t>
      </w:r>
      <w:r w:rsidR="00D94047">
        <w:rPr>
          <w:sz w:val="26"/>
          <w:szCs w:val="26"/>
        </w:rPr>
        <w:t xml:space="preserve">Smart Meter </w:t>
      </w:r>
      <w:r w:rsidRPr="00EA6686">
        <w:rPr>
          <w:sz w:val="26"/>
          <w:szCs w:val="26"/>
        </w:rPr>
        <w:t xml:space="preserve">Plan indicates that the </w:t>
      </w:r>
      <w:r w:rsidR="00D94047">
        <w:rPr>
          <w:sz w:val="26"/>
          <w:szCs w:val="26"/>
        </w:rPr>
        <w:t xml:space="preserve">        </w:t>
      </w:r>
      <w:r w:rsidRPr="00EA6686">
        <w:rPr>
          <w:sz w:val="26"/>
          <w:szCs w:val="26"/>
        </w:rPr>
        <w:t xml:space="preserve">30-month grace period would conclude at about the end of the </w:t>
      </w:r>
      <w:r w:rsidR="00EA6686" w:rsidRPr="00EA6686">
        <w:rPr>
          <w:sz w:val="26"/>
          <w:szCs w:val="26"/>
        </w:rPr>
        <w:t>third</w:t>
      </w:r>
      <w:r w:rsidRPr="00EA6686">
        <w:rPr>
          <w:sz w:val="26"/>
          <w:szCs w:val="26"/>
        </w:rPr>
        <w:t xml:space="preserve"> quarter of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C1"/>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462019"/>
    <w:multiLevelType w:val="hybridMultilevel"/>
    <w:tmpl w:val="4CE4498A"/>
    <w:lvl w:ilvl="0" w:tplc="FD0445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F846DE"/>
    <w:multiLevelType w:val="hybridMultilevel"/>
    <w:tmpl w:val="9FE0E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B2503"/>
    <w:multiLevelType w:val="hybridMultilevel"/>
    <w:tmpl w:val="CEFC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969BE"/>
    <w:multiLevelType w:val="hybridMultilevel"/>
    <w:tmpl w:val="DCAEA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30E1"/>
    <w:multiLevelType w:val="hybridMultilevel"/>
    <w:tmpl w:val="BF4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C9D0C74"/>
    <w:multiLevelType w:val="hybridMultilevel"/>
    <w:tmpl w:val="BF747698"/>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227D9"/>
    <w:multiLevelType w:val="hybridMultilevel"/>
    <w:tmpl w:val="8DF0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136D3"/>
    <w:multiLevelType w:val="hybridMultilevel"/>
    <w:tmpl w:val="581EFDA0"/>
    <w:lvl w:ilvl="0" w:tplc="2858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D25571"/>
    <w:multiLevelType w:val="hybridMultilevel"/>
    <w:tmpl w:val="308010A4"/>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C2858"/>
    <w:multiLevelType w:val="hybridMultilevel"/>
    <w:tmpl w:val="D68C62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CE1A15"/>
    <w:multiLevelType w:val="hybridMultilevel"/>
    <w:tmpl w:val="8450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3C7C65"/>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642798D"/>
    <w:multiLevelType w:val="hybridMultilevel"/>
    <w:tmpl w:val="D26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17">
    <w:nsid w:val="2E540004"/>
    <w:multiLevelType w:val="hybridMultilevel"/>
    <w:tmpl w:val="4CB08930"/>
    <w:lvl w:ilvl="0" w:tplc="C2E4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51658DA"/>
    <w:multiLevelType w:val="hybridMultilevel"/>
    <w:tmpl w:val="CB9A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DC64A1"/>
    <w:multiLevelType w:val="hybridMultilevel"/>
    <w:tmpl w:val="74F2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945D1"/>
    <w:multiLevelType w:val="hybridMultilevel"/>
    <w:tmpl w:val="96269FEE"/>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5BD2953"/>
    <w:multiLevelType w:val="hybridMultilevel"/>
    <w:tmpl w:val="4322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07266"/>
    <w:multiLevelType w:val="hybridMultilevel"/>
    <w:tmpl w:val="0BB8D87C"/>
    <w:lvl w:ilvl="0" w:tplc="53E869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F799D"/>
    <w:multiLevelType w:val="hybridMultilevel"/>
    <w:tmpl w:val="AEFA3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199207E"/>
    <w:multiLevelType w:val="hybridMultilevel"/>
    <w:tmpl w:val="74B24CE0"/>
    <w:lvl w:ilvl="0" w:tplc="53E869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A1F16"/>
    <w:multiLevelType w:val="hybridMultilevel"/>
    <w:tmpl w:val="AEAEE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5AC86A0B"/>
    <w:multiLevelType w:val="hybridMultilevel"/>
    <w:tmpl w:val="15C8F870"/>
    <w:lvl w:ilvl="0" w:tplc="6F4AE6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C306546"/>
    <w:multiLevelType w:val="hybridMultilevel"/>
    <w:tmpl w:val="D1E4B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47109"/>
    <w:multiLevelType w:val="hybridMultilevel"/>
    <w:tmpl w:val="CC1A7610"/>
    <w:lvl w:ilvl="0" w:tplc="53E8694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7E6092"/>
    <w:multiLevelType w:val="hybridMultilevel"/>
    <w:tmpl w:val="D8D4EBF6"/>
    <w:lvl w:ilvl="0" w:tplc="B0600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F0D57"/>
    <w:multiLevelType w:val="hybridMultilevel"/>
    <w:tmpl w:val="C91268B4"/>
    <w:lvl w:ilvl="0" w:tplc="4A644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66E3603"/>
    <w:multiLevelType w:val="hybridMultilevel"/>
    <w:tmpl w:val="AE0A24E0"/>
    <w:lvl w:ilvl="0" w:tplc="5C3854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C9B26E7"/>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4"/>
  </w:num>
  <w:num w:numId="2">
    <w:abstractNumId w:val="22"/>
  </w:num>
  <w:num w:numId="3">
    <w:abstractNumId w:val="6"/>
  </w:num>
  <w:num w:numId="4">
    <w:abstractNumId w:val="24"/>
  </w:num>
  <w:num w:numId="5">
    <w:abstractNumId w:val="21"/>
  </w:num>
  <w:num w:numId="6">
    <w:abstractNumId w:val="20"/>
  </w:num>
  <w:num w:numId="7">
    <w:abstractNumId w:val="16"/>
  </w:num>
  <w:num w:numId="8">
    <w:abstractNumId w:val="13"/>
  </w:num>
  <w:num w:numId="9">
    <w:abstractNumId w:val="18"/>
  </w:num>
  <w:num w:numId="10">
    <w:abstractNumId w:val="4"/>
  </w:num>
  <w:num w:numId="11">
    <w:abstractNumId w:val="15"/>
  </w:num>
  <w:num w:numId="12">
    <w:abstractNumId w:val="33"/>
  </w:num>
  <w:num w:numId="13">
    <w:abstractNumId w:val="1"/>
  </w:num>
  <w:num w:numId="14">
    <w:abstractNumId w:val="17"/>
  </w:num>
  <w:num w:numId="15">
    <w:abstractNumId w:val="9"/>
  </w:num>
  <w:num w:numId="16">
    <w:abstractNumId w:val="0"/>
  </w:num>
  <w:num w:numId="17">
    <w:abstractNumId w:val="35"/>
  </w:num>
  <w:num w:numId="18">
    <w:abstractNumId w:val="36"/>
  </w:num>
  <w:num w:numId="19">
    <w:abstractNumId w:val="30"/>
  </w:num>
  <w:num w:numId="20">
    <w:abstractNumId w:val="37"/>
  </w:num>
  <w:num w:numId="21">
    <w:abstractNumId w:val="14"/>
  </w:num>
  <w:num w:numId="22">
    <w:abstractNumId w:val="29"/>
  </w:num>
  <w:num w:numId="23">
    <w:abstractNumId w:val="8"/>
  </w:num>
  <w:num w:numId="24">
    <w:abstractNumId w:val="25"/>
  </w:num>
  <w:num w:numId="25">
    <w:abstractNumId w:val="3"/>
  </w:num>
  <w:num w:numId="26">
    <w:abstractNumId w:val="12"/>
  </w:num>
  <w:num w:numId="27">
    <w:abstractNumId w:val="2"/>
  </w:num>
  <w:num w:numId="28">
    <w:abstractNumId w:val="32"/>
  </w:num>
  <w:num w:numId="29">
    <w:abstractNumId w:val="11"/>
  </w:num>
  <w:num w:numId="30">
    <w:abstractNumId w:val="23"/>
  </w:num>
  <w:num w:numId="31">
    <w:abstractNumId w:val="31"/>
  </w:num>
  <w:num w:numId="32">
    <w:abstractNumId w:val="26"/>
  </w:num>
  <w:num w:numId="33">
    <w:abstractNumId w:val="28"/>
  </w:num>
  <w:num w:numId="34">
    <w:abstractNumId w:val="7"/>
  </w:num>
  <w:num w:numId="35">
    <w:abstractNumId w:val="10"/>
  </w:num>
  <w:num w:numId="36">
    <w:abstractNumId w:val="19"/>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461A6"/>
    <w:rsid w:val="000004A8"/>
    <w:rsid w:val="00000D10"/>
    <w:rsid w:val="000017DE"/>
    <w:rsid w:val="00004279"/>
    <w:rsid w:val="0000440C"/>
    <w:rsid w:val="00004E31"/>
    <w:rsid w:val="000050A5"/>
    <w:rsid w:val="0000701D"/>
    <w:rsid w:val="00007355"/>
    <w:rsid w:val="00010B60"/>
    <w:rsid w:val="00010B8F"/>
    <w:rsid w:val="00010C5A"/>
    <w:rsid w:val="00010DC0"/>
    <w:rsid w:val="00010E15"/>
    <w:rsid w:val="00010EC3"/>
    <w:rsid w:val="00011080"/>
    <w:rsid w:val="00011146"/>
    <w:rsid w:val="00011189"/>
    <w:rsid w:val="00012541"/>
    <w:rsid w:val="00012624"/>
    <w:rsid w:val="0001265B"/>
    <w:rsid w:val="00013409"/>
    <w:rsid w:val="00013762"/>
    <w:rsid w:val="00013A71"/>
    <w:rsid w:val="000142C1"/>
    <w:rsid w:val="00014AC1"/>
    <w:rsid w:val="00014AC5"/>
    <w:rsid w:val="00014C80"/>
    <w:rsid w:val="00016010"/>
    <w:rsid w:val="00016B13"/>
    <w:rsid w:val="00016BFB"/>
    <w:rsid w:val="00016F39"/>
    <w:rsid w:val="000173A1"/>
    <w:rsid w:val="00017503"/>
    <w:rsid w:val="000177C2"/>
    <w:rsid w:val="000177E9"/>
    <w:rsid w:val="00017811"/>
    <w:rsid w:val="00017852"/>
    <w:rsid w:val="000179FC"/>
    <w:rsid w:val="00017FE8"/>
    <w:rsid w:val="00020830"/>
    <w:rsid w:val="00020D1E"/>
    <w:rsid w:val="00020EE2"/>
    <w:rsid w:val="000212DB"/>
    <w:rsid w:val="00021493"/>
    <w:rsid w:val="0002216B"/>
    <w:rsid w:val="00022398"/>
    <w:rsid w:val="000227CD"/>
    <w:rsid w:val="00022AE1"/>
    <w:rsid w:val="00022B74"/>
    <w:rsid w:val="00022C4F"/>
    <w:rsid w:val="000239B6"/>
    <w:rsid w:val="00023ACB"/>
    <w:rsid w:val="00023BD3"/>
    <w:rsid w:val="000249DC"/>
    <w:rsid w:val="00025264"/>
    <w:rsid w:val="00025AC4"/>
    <w:rsid w:val="00025AE3"/>
    <w:rsid w:val="00026207"/>
    <w:rsid w:val="000262F4"/>
    <w:rsid w:val="00026612"/>
    <w:rsid w:val="00026C07"/>
    <w:rsid w:val="00027AC8"/>
    <w:rsid w:val="00027AEC"/>
    <w:rsid w:val="00027ECA"/>
    <w:rsid w:val="00031345"/>
    <w:rsid w:val="0003170A"/>
    <w:rsid w:val="0003176C"/>
    <w:rsid w:val="000329C2"/>
    <w:rsid w:val="00033054"/>
    <w:rsid w:val="0003351A"/>
    <w:rsid w:val="00033853"/>
    <w:rsid w:val="00034FFB"/>
    <w:rsid w:val="0003530B"/>
    <w:rsid w:val="000354EB"/>
    <w:rsid w:val="00035848"/>
    <w:rsid w:val="0003731E"/>
    <w:rsid w:val="000374AC"/>
    <w:rsid w:val="000403DD"/>
    <w:rsid w:val="000414C0"/>
    <w:rsid w:val="00041AAF"/>
    <w:rsid w:val="000421FE"/>
    <w:rsid w:val="00042754"/>
    <w:rsid w:val="0004330A"/>
    <w:rsid w:val="00043FE9"/>
    <w:rsid w:val="00046B4F"/>
    <w:rsid w:val="00047236"/>
    <w:rsid w:val="00047304"/>
    <w:rsid w:val="0004734D"/>
    <w:rsid w:val="00047404"/>
    <w:rsid w:val="00047F4A"/>
    <w:rsid w:val="00050437"/>
    <w:rsid w:val="00050A52"/>
    <w:rsid w:val="0005126E"/>
    <w:rsid w:val="000518D3"/>
    <w:rsid w:val="00051AC5"/>
    <w:rsid w:val="00051C07"/>
    <w:rsid w:val="00051DBA"/>
    <w:rsid w:val="0005224B"/>
    <w:rsid w:val="00054612"/>
    <w:rsid w:val="000547D7"/>
    <w:rsid w:val="00054827"/>
    <w:rsid w:val="00054F5E"/>
    <w:rsid w:val="0005510D"/>
    <w:rsid w:val="000552F7"/>
    <w:rsid w:val="0005549C"/>
    <w:rsid w:val="0005598E"/>
    <w:rsid w:val="00055F69"/>
    <w:rsid w:val="000561B0"/>
    <w:rsid w:val="00056286"/>
    <w:rsid w:val="00056446"/>
    <w:rsid w:val="0005685C"/>
    <w:rsid w:val="000576A7"/>
    <w:rsid w:val="000608D8"/>
    <w:rsid w:val="000618B0"/>
    <w:rsid w:val="0006266B"/>
    <w:rsid w:val="00062F72"/>
    <w:rsid w:val="000636E0"/>
    <w:rsid w:val="00063F5B"/>
    <w:rsid w:val="000649EC"/>
    <w:rsid w:val="00065045"/>
    <w:rsid w:val="000656BA"/>
    <w:rsid w:val="00065CDD"/>
    <w:rsid w:val="000662FC"/>
    <w:rsid w:val="00066C7D"/>
    <w:rsid w:val="00066DC8"/>
    <w:rsid w:val="00066FA5"/>
    <w:rsid w:val="0006770A"/>
    <w:rsid w:val="00067981"/>
    <w:rsid w:val="000702CF"/>
    <w:rsid w:val="00071FE1"/>
    <w:rsid w:val="00072919"/>
    <w:rsid w:val="00073201"/>
    <w:rsid w:val="000735F8"/>
    <w:rsid w:val="00073FA7"/>
    <w:rsid w:val="0007482E"/>
    <w:rsid w:val="000750D0"/>
    <w:rsid w:val="00075E35"/>
    <w:rsid w:val="00076F15"/>
    <w:rsid w:val="00076F9A"/>
    <w:rsid w:val="00080100"/>
    <w:rsid w:val="000801AA"/>
    <w:rsid w:val="000806C8"/>
    <w:rsid w:val="000807C4"/>
    <w:rsid w:val="000807C6"/>
    <w:rsid w:val="00080CF1"/>
    <w:rsid w:val="000819B2"/>
    <w:rsid w:val="00081C59"/>
    <w:rsid w:val="0008211C"/>
    <w:rsid w:val="00082599"/>
    <w:rsid w:val="00083240"/>
    <w:rsid w:val="00083543"/>
    <w:rsid w:val="0008373F"/>
    <w:rsid w:val="000843A7"/>
    <w:rsid w:val="000844E2"/>
    <w:rsid w:val="0008467D"/>
    <w:rsid w:val="000854A4"/>
    <w:rsid w:val="00085623"/>
    <w:rsid w:val="00085DD9"/>
    <w:rsid w:val="000865FB"/>
    <w:rsid w:val="000867F2"/>
    <w:rsid w:val="00086ABF"/>
    <w:rsid w:val="00086B1A"/>
    <w:rsid w:val="000906BB"/>
    <w:rsid w:val="000906DC"/>
    <w:rsid w:val="00090996"/>
    <w:rsid w:val="00090B35"/>
    <w:rsid w:val="000916C2"/>
    <w:rsid w:val="00091B39"/>
    <w:rsid w:val="00091D10"/>
    <w:rsid w:val="000924A7"/>
    <w:rsid w:val="00092561"/>
    <w:rsid w:val="0009371E"/>
    <w:rsid w:val="0009383E"/>
    <w:rsid w:val="000939BC"/>
    <w:rsid w:val="000940D5"/>
    <w:rsid w:val="00094E89"/>
    <w:rsid w:val="00094FA2"/>
    <w:rsid w:val="0009568F"/>
    <w:rsid w:val="00095BB7"/>
    <w:rsid w:val="00095C0E"/>
    <w:rsid w:val="000966B5"/>
    <w:rsid w:val="00096A18"/>
    <w:rsid w:val="00096E5E"/>
    <w:rsid w:val="00097504"/>
    <w:rsid w:val="000A081C"/>
    <w:rsid w:val="000A0BD8"/>
    <w:rsid w:val="000A1B06"/>
    <w:rsid w:val="000A1EAC"/>
    <w:rsid w:val="000A1F3E"/>
    <w:rsid w:val="000A365D"/>
    <w:rsid w:val="000A3BBC"/>
    <w:rsid w:val="000A3E2D"/>
    <w:rsid w:val="000A43FA"/>
    <w:rsid w:val="000A4527"/>
    <w:rsid w:val="000A4AD2"/>
    <w:rsid w:val="000A5DDF"/>
    <w:rsid w:val="000A603F"/>
    <w:rsid w:val="000A6C3F"/>
    <w:rsid w:val="000A6E82"/>
    <w:rsid w:val="000A78C9"/>
    <w:rsid w:val="000A78D1"/>
    <w:rsid w:val="000B056B"/>
    <w:rsid w:val="000B1D68"/>
    <w:rsid w:val="000B2067"/>
    <w:rsid w:val="000B216D"/>
    <w:rsid w:val="000B27CC"/>
    <w:rsid w:val="000B2AA0"/>
    <w:rsid w:val="000B2FE9"/>
    <w:rsid w:val="000B4CFD"/>
    <w:rsid w:val="000B4D2E"/>
    <w:rsid w:val="000B4EAE"/>
    <w:rsid w:val="000B51E9"/>
    <w:rsid w:val="000B5451"/>
    <w:rsid w:val="000B5724"/>
    <w:rsid w:val="000B5DC7"/>
    <w:rsid w:val="000B6B15"/>
    <w:rsid w:val="000B6DA3"/>
    <w:rsid w:val="000B70B7"/>
    <w:rsid w:val="000B768B"/>
    <w:rsid w:val="000B7C04"/>
    <w:rsid w:val="000B7CF5"/>
    <w:rsid w:val="000C072F"/>
    <w:rsid w:val="000C0FF1"/>
    <w:rsid w:val="000C1912"/>
    <w:rsid w:val="000C25D6"/>
    <w:rsid w:val="000C2AE3"/>
    <w:rsid w:val="000C35C3"/>
    <w:rsid w:val="000C3662"/>
    <w:rsid w:val="000C3B57"/>
    <w:rsid w:val="000C3BAB"/>
    <w:rsid w:val="000C3D32"/>
    <w:rsid w:val="000C414C"/>
    <w:rsid w:val="000C45E8"/>
    <w:rsid w:val="000C5027"/>
    <w:rsid w:val="000C68E9"/>
    <w:rsid w:val="000C6C08"/>
    <w:rsid w:val="000C76E0"/>
    <w:rsid w:val="000D029C"/>
    <w:rsid w:val="000D07C7"/>
    <w:rsid w:val="000D1340"/>
    <w:rsid w:val="000D18F4"/>
    <w:rsid w:val="000D2A7B"/>
    <w:rsid w:val="000D3381"/>
    <w:rsid w:val="000D3661"/>
    <w:rsid w:val="000D470A"/>
    <w:rsid w:val="000D6494"/>
    <w:rsid w:val="000D6CE7"/>
    <w:rsid w:val="000D77C0"/>
    <w:rsid w:val="000E0E2E"/>
    <w:rsid w:val="000E0F94"/>
    <w:rsid w:val="000E10C0"/>
    <w:rsid w:val="000E12B6"/>
    <w:rsid w:val="000E21DC"/>
    <w:rsid w:val="000E2A28"/>
    <w:rsid w:val="000E2E48"/>
    <w:rsid w:val="000E396E"/>
    <w:rsid w:val="000E42EE"/>
    <w:rsid w:val="000E4EBD"/>
    <w:rsid w:val="000E751F"/>
    <w:rsid w:val="000F0964"/>
    <w:rsid w:val="000F1824"/>
    <w:rsid w:val="000F18AD"/>
    <w:rsid w:val="000F23EE"/>
    <w:rsid w:val="000F2BBB"/>
    <w:rsid w:val="000F3524"/>
    <w:rsid w:val="000F383E"/>
    <w:rsid w:val="000F38E1"/>
    <w:rsid w:val="000F3914"/>
    <w:rsid w:val="000F477C"/>
    <w:rsid w:val="000F4EEF"/>
    <w:rsid w:val="000F6027"/>
    <w:rsid w:val="000F6694"/>
    <w:rsid w:val="000F6ADE"/>
    <w:rsid w:val="000F74FF"/>
    <w:rsid w:val="000F79BB"/>
    <w:rsid w:val="000F7A89"/>
    <w:rsid w:val="000F7B03"/>
    <w:rsid w:val="000F7C17"/>
    <w:rsid w:val="0010022E"/>
    <w:rsid w:val="001009CD"/>
    <w:rsid w:val="00100D08"/>
    <w:rsid w:val="00100D31"/>
    <w:rsid w:val="0010151A"/>
    <w:rsid w:val="00101601"/>
    <w:rsid w:val="00101667"/>
    <w:rsid w:val="00101B77"/>
    <w:rsid w:val="001025E0"/>
    <w:rsid w:val="00102EC4"/>
    <w:rsid w:val="001034C6"/>
    <w:rsid w:val="00104243"/>
    <w:rsid w:val="001048C1"/>
    <w:rsid w:val="00106D89"/>
    <w:rsid w:val="00106E4F"/>
    <w:rsid w:val="00107041"/>
    <w:rsid w:val="00107F5A"/>
    <w:rsid w:val="001102F2"/>
    <w:rsid w:val="0011041F"/>
    <w:rsid w:val="0011069B"/>
    <w:rsid w:val="001106E8"/>
    <w:rsid w:val="00110701"/>
    <w:rsid w:val="00110A35"/>
    <w:rsid w:val="0011138C"/>
    <w:rsid w:val="00111758"/>
    <w:rsid w:val="00112041"/>
    <w:rsid w:val="00112863"/>
    <w:rsid w:val="00112A49"/>
    <w:rsid w:val="00112BA4"/>
    <w:rsid w:val="00114212"/>
    <w:rsid w:val="0011561B"/>
    <w:rsid w:val="0011598A"/>
    <w:rsid w:val="00115E51"/>
    <w:rsid w:val="001164F4"/>
    <w:rsid w:val="001167B2"/>
    <w:rsid w:val="00117C62"/>
    <w:rsid w:val="00117CB2"/>
    <w:rsid w:val="001207D5"/>
    <w:rsid w:val="00120ED1"/>
    <w:rsid w:val="00122B42"/>
    <w:rsid w:val="00123019"/>
    <w:rsid w:val="00123455"/>
    <w:rsid w:val="0012383B"/>
    <w:rsid w:val="00124980"/>
    <w:rsid w:val="00124A2D"/>
    <w:rsid w:val="00125CDC"/>
    <w:rsid w:val="001267D4"/>
    <w:rsid w:val="00126A23"/>
    <w:rsid w:val="00126B65"/>
    <w:rsid w:val="00126BF3"/>
    <w:rsid w:val="00126F03"/>
    <w:rsid w:val="00126F43"/>
    <w:rsid w:val="0012745A"/>
    <w:rsid w:val="00127636"/>
    <w:rsid w:val="001306AD"/>
    <w:rsid w:val="00131C9F"/>
    <w:rsid w:val="00131E29"/>
    <w:rsid w:val="00132400"/>
    <w:rsid w:val="001338D1"/>
    <w:rsid w:val="00134EB9"/>
    <w:rsid w:val="00134F14"/>
    <w:rsid w:val="001360FC"/>
    <w:rsid w:val="001362F3"/>
    <w:rsid w:val="00136D6F"/>
    <w:rsid w:val="00137948"/>
    <w:rsid w:val="00137D20"/>
    <w:rsid w:val="00137EDF"/>
    <w:rsid w:val="001416F8"/>
    <w:rsid w:val="00141751"/>
    <w:rsid w:val="00142B4B"/>
    <w:rsid w:val="00143341"/>
    <w:rsid w:val="001435BE"/>
    <w:rsid w:val="001435FD"/>
    <w:rsid w:val="0014375D"/>
    <w:rsid w:val="00143A76"/>
    <w:rsid w:val="00143E8B"/>
    <w:rsid w:val="0014401E"/>
    <w:rsid w:val="001441F7"/>
    <w:rsid w:val="0014426C"/>
    <w:rsid w:val="00144341"/>
    <w:rsid w:val="001444C6"/>
    <w:rsid w:val="0014672E"/>
    <w:rsid w:val="00146E86"/>
    <w:rsid w:val="001470AD"/>
    <w:rsid w:val="00147145"/>
    <w:rsid w:val="00150A71"/>
    <w:rsid w:val="00151750"/>
    <w:rsid w:val="00151A0A"/>
    <w:rsid w:val="00151BBC"/>
    <w:rsid w:val="00151F00"/>
    <w:rsid w:val="00152000"/>
    <w:rsid w:val="001523C1"/>
    <w:rsid w:val="00152436"/>
    <w:rsid w:val="001537D2"/>
    <w:rsid w:val="00153D05"/>
    <w:rsid w:val="00154497"/>
    <w:rsid w:val="001546F5"/>
    <w:rsid w:val="0015521D"/>
    <w:rsid w:val="00156616"/>
    <w:rsid w:val="0016013C"/>
    <w:rsid w:val="00161B5B"/>
    <w:rsid w:val="0016271B"/>
    <w:rsid w:val="00162AE9"/>
    <w:rsid w:val="001639C2"/>
    <w:rsid w:val="00164CD4"/>
    <w:rsid w:val="001661DD"/>
    <w:rsid w:val="0016632E"/>
    <w:rsid w:val="001663C8"/>
    <w:rsid w:val="00166C56"/>
    <w:rsid w:val="001677B1"/>
    <w:rsid w:val="00167862"/>
    <w:rsid w:val="00167964"/>
    <w:rsid w:val="001703BA"/>
    <w:rsid w:val="00170C83"/>
    <w:rsid w:val="00171FC4"/>
    <w:rsid w:val="00172142"/>
    <w:rsid w:val="001724DF"/>
    <w:rsid w:val="00173408"/>
    <w:rsid w:val="00173571"/>
    <w:rsid w:val="001738EA"/>
    <w:rsid w:val="00173A06"/>
    <w:rsid w:val="00173AC1"/>
    <w:rsid w:val="001742A8"/>
    <w:rsid w:val="00174CCE"/>
    <w:rsid w:val="00174D3D"/>
    <w:rsid w:val="001751E4"/>
    <w:rsid w:val="00175D60"/>
    <w:rsid w:val="00177277"/>
    <w:rsid w:val="001804F9"/>
    <w:rsid w:val="00181615"/>
    <w:rsid w:val="00181644"/>
    <w:rsid w:val="00181FD9"/>
    <w:rsid w:val="00182238"/>
    <w:rsid w:val="00182713"/>
    <w:rsid w:val="00182CA7"/>
    <w:rsid w:val="00182ECC"/>
    <w:rsid w:val="001832EB"/>
    <w:rsid w:val="00183DA1"/>
    <w:rsid w:val="00184137"/>
    <w:rsid w:val="001843FD"/>
    <w:rsid w:val="0018452B"/>
    <w:rsid w:val="00184812"/>
    <w:rsid w:val="00184E1C"/>
    <w:rsid w:val="001851C2"/>
    <w:rsid w:val="001851F3"/>
    <w:rsid w:val="0018567A"/>
    <w:rsid w:val="00186ACC"/>
    <w:rsid w:val="00186B48"/>
    <w:rsid w:val="00187084"/>
    <w:rsid w:val="00187DB6"/>
    <w:rsid w:val="00187DC0"/>
    <w:rsid w:val="00190841"/>
    <w:rsid w:val="00190895"/>
    <w:rsid w:val="00191603"/>
    <w:rsid w:val="001927FC"/>
    <w:rsid w:val="0019292A"/>
    <w:rsid w:val="001935BB"/>
    <w:rsid w:val="00193F8F"/>
    <w:rsid w:val="00194296"/>
    <w:rsid w:val="0019448A"/>
    <w:rsid w:val="001962B2"/>
    <w:rsid w:val="00197273"/>
    <w:rsid w:val="001972DA"/>
    <w:rsid w:val="00197371"/>
    <w:rsid w:val="00197C4B"/>
    <w:rsid w:val="001A005F"/>
    <w:rsid w:val="001A038D"/>
    <w:rsid w:val="001A05D7"/>
    <w:rsid w:val="001A13A9"/>
    <w:rsid w:val="001A1AD6"/>
    <w:rsid w:val="001A1B3E"/>
    <w:rsid w:val="001A1F1E"/>
    <w:rsid w:val="001A25C4"/>
    <w:rsid w:val="001A29E2"/>
    <w:rsid w:val="001A2E28"/>
    <w:rsid w:val="001A361E"/>
    <w:rsid w:val="001A395D"/>
    <w:rsid w:val="001A4132"/>
    <w:rsid w:val="001A45D7"/>
    <w:rsid w:val="001A4952"/>
    <w:rsid w:val="001A4A4E"/>
    <w:rsid w:val="001A4BE5"/>
    <w:rsid w:val="001A5400"/>
    <w:rsid w:val="001A64EC"/>
    <w:rsid w:val="001A6661"/>
    <w:rsid w:val="001A70B8"/>
    <w:rsid w:val="001B0859"/>
    <w:rsid w:val="001B0B04"/>
    <w:rsid w:val="001B215E"/>
    <w:rsid w:val="001B383B"/>
    <w:rsid w:val="001B3BD8"/>
    <w:rsid w:val="001B3F0C"/>
    <w:rsid w:val="001B5DD6"/>
    <w:rsid w:val="001B6442"/>
    <w:rsid w:val="001B6595"/>
    <w:rsid w:val="001B69D6"/>
    <w:rsid w:val="001B6A74"/>
    <w:rsid w:val="001B6C4B"/>
    <w:rsid w:val="001B751A"/>
    <w:rsid w:val="001C010A"/>
    <w:rsid w:val="001C185A"/>
    <w:rsid w:val="001C1DCA"/>
    <w:rsid w:val="001C2249"/>
    <w:rsid w:val="001C22C9"/>
    <w:rsid w:val="001C2811"/>
    <w:rsid w:val="001C2C70"/>
    <w:rsid w:val="001C307A"/>
    <w:rsid w:val="001C3EAD"/>
    <w:rsid w:val="001C5791"/>
    <w:rsid w:val="001C59AE"/>
    <w:rsid w:val="001C5E64"/>
    <w:rsid w:val="001C5F5E"/>
    <w:rsid w:val="001C6609"/>
    <w:rsid w:val="001C67A1"/>
    <w:rsid w:val="001C718B"/>
    <w:rsid w:val="001D05F6"/>
    <w:rsid w:val="001D0A83"/>
    <w:rsid w:val="001D0B88"/>
    <w:rsid w:val="001D0D76"/>
    <w:rsid w:val="001D2005"/>
    <w:rsid w:val="001D2277"/>
    <w:rsid w:val="001D337B"/>
    <w:rsid w:val="001D3AE6"/>
    <w:rsid w:val="001D44D5"/>
    <w:rsid w:val="001D4729"/>
    <w:rsid w:val="001D4F01"/>
    <w:rsid w:val="001D5C71"/>
    <w:rsid w:val="001D60E0"/>
    <w:rsid w:val="001D6963"/>
    <w:rsid w:val="001D6E22"/>
    <w:rsid w:val="001D6E85"/>
    <w:rsid w:val="001D796A"/>
    <w:rsid w:val="001D7DC2"/>
    <w:rsid w:val="001E0C0F"/>
    <w:rsid w:val="001E1276"/>
    <w:rsid w:val="001E131E"/>
    <w:rsid w:val="001E1AEB"/>
    <w:rsid w:val="001E2A99"/>
    <w:rsid w:val="001E3672"/>
    <w:rsid w:val="001E3FA5"/>
    <w:rsid w:val="001E4463"/>
    <w:rsid w:val="001E46BE"/>
    <w:rsid w:val="001E4A76"/>
    <w:rsid w:val="001E4B37"/>
    <w:rsid w:val="001E5077"/>
    <w:rsid w:val="001E523A"/>
    <w:rsid w:val="001E5AF9"/>
    <w:rsid w:val="001E5F90"/>
    <w:rsid w:val="001E64B2"/>
    <w:rsid w:val="001E694B"/>
    <w:rsid w:val="001E7C7B"/>
    <w:rsid w:val="001F0D6A"/>
    <w:rsid w:val="001F1988"/>
    <w:rsid w:val="001F1D20"/>
    <w:rsid w:val="001F2396"/>
    <w:rsid w:val="001F4F60"/>
    <w:rsid w:val="001F5433"/>
    <w:rsid w:val="001F67C9"/>
    <w:rsid w:val="001F71E3"/>
    <w:rsid w:val="001F7379"/>
    <w:rsid w:val="001F7D57"/>
    <w:rsid w:val="002005DE"/>
    <w:rsid w:val="00200A2B"/>
    <w:rsid w:val="00201BF3"/>
    <w:rsid w:val="00201F45"/>
    <w:rsid w:val="00202775"/>
    <w:rsid w:val="00203239"/>
    <w:rsid w:val="00203FB5"/>
    <w:rsid w:val="002040CF"/>
    <w:rsid w:val="002045ED"/>
    <w:rsid w:val="0020483D"/>
    <w:rsid w:val="002049CB"/>
    <w:rsid w:val="00206369"/>
    <w:rsid w:val="00206DE7"/>
    <w:rsid w:val="00207A02"/>
    <w:rsid w:val="00207D61"/>
    <w:rsid w:val="00207DEB"/>
    <w:rsid w:val="002100A5"/>
    <w:rsid w:val="002104B2"/>
    <w:rsid w:val="002109CE"/>
    <w:rsid w:val="0021132F"/>
    <w:rsid w:val="00211C4A"/>
    <w:rsid w:val="002127FA"/>
    <w:rsid w:val="0021290C"/>
    <w:rsid w:val="00213897"/>
    <w:rsid w:val="00214324"/>
    <w:rsid w:val="00214B02"/>
    <w:rsid w:val="00214DC5"/>
    <w:rsid w:val="0021596A"/>
    <w:rsid w:val="0021616A"/>
    <w:rsid w:val="0021628C"/>
    <w:rsid w:val="00216B6F"/>
    <w:rsid w:val="00216FEF"/>
    <w:rsid w:val="00217053"/>
    <w:rsid w:val="002173E4"/>
    <w:rsid w:val="0021772C"/>
    <w:rsid w:val="00217A05"/>
    <w:rsid w:val="00217C19"/>
    <w:rsid w:val="00220157"/>
    <w:rsid w:val="00220329"/>
    <w:rsid w:val="002226C1"/>
    <w:rsid w:val="00225BF1"/>
    <w:rsid w:val="002260B4"/>
    <w:rsid w:val="00226AE1"/>
    <w:rsid w:val="002270C5"/>
    <w:rsid w:val="00227CB6"/>
    <w:rsid w:val="00227DD0"/>
    <w:rsid w:val="002300C0"/>
    <w:rsid w:val="00230365"/>
    <w:rsid w:val="00230420"/>
    <w:rsid w:val="002307C2"/>
    <w:rsid w:val="00230B02"/>
    <w:rsid w:val="00230BEA"/>
    <w:rsid w:val="00231464"/>
    <w:rsid w:val="002315B5"/>
    <w:rsid w:val="00231CC7"/>
    <w:rsid w:val="00233463"/>
    <w:rsid w:val="00233680"/>
    <w:rsid w:val="00233B1E"/>
    <w:rsid w:val="00233C21"/>
    <w:rsid w:val="00234026"/>
    <w:rsid w:val="0023477C"/>
    <w:rsid w:val="00234887"/>
    <w:rsid w:val="0023535B"/>
    <w:rsid w:val="002354F0"/>
    <w:rsid w:val="002356E4"/>
    <w:rsid w:val="0023602C"/>
    <w:rsid w:val="002408D8"/>
    <w:rsid w:val="00240D7B"/>
    <w:rsid w:val="002415ED"/>
    <w:rsid w:val="00241951"/>
    <w:rsid w:val="0024259E"/>
    <w:rsid w:val="00243DB3"/>
    <w:rsid w:val="00244CC5"/>
    <w:rsid w:val="0024604B"/>
    <w:rsid w:val="002461C9"/>
    <w:rsid w:val="00246419"/>
    <w:rsid w:val="0024644A"/>
    <w:rsid w:val="00246631"/>
    <w:rsid w:val="00246AF6"/>
    <w:rsid w:val="00247967"/>
    <w:rsid w:val="00247DAB"/>
    <w:rsid w:val="00250370"/>
    <w:rsid w:val="00250C83"/>
    <w:rsid w:val="00251BD0"/>
    <w:rsid w:val="00251EF2"/>
    <w:rsid w:val="0025247C"/>
    <w:rsid w:val="002527E2"/>
    <w:rsid w:val="00252EE6"/>
    <w:rsid w:val="00253421"/>
    <w:rsid w:val="0025362E"/>
    <w:rsid w:val="00253B78"/>
    <w:rsid w:val="00255535"/>
    <w:rsid w:val="00255F65"/>
    <w:rsid w:val="00256FB1"/>
    <w:rsid w:val="00257CAA"/>
    <w:rsid w:val="00260697"/>
    <w:rsid w:val="00260CC3"/>
    <w:rsid w:val="00260FC9"/>
    <w:rsid w:val="00261A7E"/>
    <w:rsid w:val="00261E2B"/>
    <w:rsid w:val="002625C1"/>
    <w:rsid w:val="00262958"/>
    <w:rsid w:val="00263EAF"/>
    <w:rsid w:val="00263F3E"/>
    <w:rsid w:val="0026406C"/>
    <w:rsid w:val="00264094"/>
    <w:rsid w:val="00264FCE"/>
    <w:rsid w:val="0026506A"/>
    <w:rsid w:val="002651C3"/>
    <w:rsid w:val="00266432"/>
    <w:rsid w:val="002667F1"/>
    <w:rsid w:val="00266853"/>
    <w:rsid w:val="00267A54"/>
    <w:rsid w:val="00267A9B"/>
    <w:rsid w:val="00270BFC"/>
    <w:rsid w:val="002723F5"/>
    <w:rsid w:val="00272569"/>
    <w:rsid w:val="00272608"/>
    <w:rsid w:val="00272CBD"/>
    <w:rsid w:val="00272FA4"/>
    <w:rsid w:val="00272FA8"/>
    <w:rsid w:val="0027394B"/>
    <w:rsid w:val="00273E21"/>
    <w:rsid w:val="00274CD9"/>
    <w:rsid w:val="002750A7"/>
    <w:rsid w:val="00275675"/>
    <w:rsid w:val="0028093B"/>
    <w:rsid w:val="00281F41"/>
    <w:rsid w:val="002824F7"/>
    <w:rsid w:val="00282EFF"/>
    <w:rsid w:val="002832D0"/>
    <w:rsid w:val="00283C5D"/>
    <w:rsid w:val="00283F72"/>
    <w:rsid w:val="00284558"/>
    <w:rsid w:val="00284CEF"/>
    <w:rsid w:val="00285257"/>
    <w:rsid w:val="002867F0"/>
    <w:rsid w:val="00286976"/>
    <w:rsid w:val="00286BE7"/>
    <w:rsid w:val="00287295"/>
    <w:rsid w:val="00287323"/>
    <w:rsid w:val="00287D04"/>
    <w:rsid w:val="00287D7F"/>
    <w:rsid w:val="00291F68"/>
    <w:rsid w:val="002929C3"/>
    <w:rsid w:val="00292BA6"/>
    <w:rsid w:val="0029321C"/>
    <w:rsid w:val="00293A89"/>
    <w:rsid w:val="00293BA3"/>
    <w:rsid w:val="00293CF3"/>
    <w:rsid w:val="00293F19"/>
    <w:rsid w:val="002947B2"/>
    <w:rsid w:val="0029493F"/>
    <w:rsid w:val="002952E4"/>
    <w:rsid w:val="0029659E"/>
    <w:rsid w:val="00297385"/>
    <w:rsid w:val="00297CC7"/>
    <w:rsid w:val="002A0564"/>
    <w:rsid w:val="002A0668"/>
    <w:rsid w:val="002A08C1"/>
    <w:rsid w:val="002A1025"/>
    <w:rsid w:val="002A1814"/>
    <w:rsid w:val="002A2AD7"/>
    <w:rsid w:val="002A3191"/>
    <w:rsid w:val="002A3381"/>
    <w:rsid w:val="002A3637"/>
    <w:rsid w:val="002A37E0"/>
    <w:rsid w:val="002A4721"/>
    <w:rsid w:val="002A6CF1"/>
    <w:rsid w:val="002B0425"/>
    <w:rsid w:val="002B0C1E"/>
    <w:rsid w:val="002B135A"/>
    <w:rsid w:val="002B1CD6"/>
    <w:rsid w:val="002B24AC"/>
    <w:rsid w:val="002B3184"/>
    <w:rsid w:val="002B348C"/>
    <w:rsid w:val="002B348D"/>
    <w:rsid w:val="002B3F1C"/>
    <w:rsid w:val="002B40C2"/>
    <w:rsid w:val="002B4CEA"/>
    <w:rsid w:val="002B50DF"/>
    <w:rsid w:val="002B5913"/>
    <w:rsid w:val="002B5F1A"/>
    <w:rsid w:val="002B5FFC"/>
    <w:rsid w:val="002B60E0"/>
    <w:rsid w:val="002B7558"/>
    <w:rsid w:val="002B7E2E"/>
    <w:rsid w:val="002C0BEB"/>
    <w:rsid w:val="002C23A5"/>
    <w:rsid w:val="002C2CCD"/>
    <w:rsid w:val="002C3BF6"/>
    <w:rsid w:val="002C46CD"/>
    <w:rsid w:val="002C54A9"/>
    <w:rsid w:val="002C5CA2"/>
    <w:rsid w:val="002C645D"/>
    <w:rsid w:val="002C6DFF"/>
    <w:rsid w:val="002C715C"/>
    <w:rsid w:val="002C79D5"/>
    <w:rsid w:val="002C7D05"/>
    <w:rsid w:val="002C7F47"/>
    <w:rsid w:val="002D06B6"/>
    <w:rsid w:val="002D160D"/>
    <w:rsid w:val="002D16EA"/>
    <w:rsid w:val="002D201A"/>
    <w:rsid w:val="002D308A"/>
    <w:rsid w:val="002D3184"/>
    <w:rsid w:val="002D31F9"/>
    <w:rsid w:val="002D39E5"/>
    <w:rsid w:val="002D3C42"/>
    <w:rsid w:val="002D3EAB"/>
    <w:rsid w:val="002D3FFC"/>
    <w:rsid w:val="002D401D"/>
    <w:rsid w:val="002D40FF"/>
    <w:rsid w:val="002D4200"/>
    <w:rsid w:val="002D4ECD"/>
    <w:rsid w:val="002D52E3"/>
    <w:rsid w:val="002D564C"/>
    <w:rsid w:val="002D6357"/>
    <w:rsid w:val="002D734B"/>
    <w:rsid w:val="002D79AF"/>
    <w:rsid w:val="002E06A2"/>
    <w:rsid w:val="002E09BC"/>
    <w:rsid w:val="002E0B10"/>
    <w:rsid w:val="002E10AB"/>
    <w:rsid w:val="002E117F"/>
    <w:rsid w:val="002E30FB"/>
    <w:rsid w:val="002E387E"/>
    <w:rsid w:val="002E3A37"/>
    <w:rsid w:val="002E3B7F"/>
    <w:rsid w:val="002E4B66"/>
    <w:rsid w:val="002E4DBE"/>
    <w:rsid w:val="002E61AD"/>
    <w:rsid w:val="002E6643"/>
    <w:rsid w:val="002E68FC"/>
    <w:rsid w:val="002E6E54"/>
    <w:rsid w:val="002F0B27"/>
    <w:rsid w:val="002F1A26"/>
    <w:rsid w:val="002F1D8D"/>
    <w:rsid w:val="002F2895"/>
    <w:rsid w:val="002F392D"/>
    <w:rsid w:val="002F3E97"/>
    <w:rsid w:val="002F4190"/>
    <w:rsid w:val="002F6AD0"/>
    <w:rsid w:val="002F7E35"/>
    <w:rsid w:val="00300A38"/>
    <w:rsid w:val="003014CE"/>
    <w:rsid w:val="003018AA"/>
    <w:rsid w:val="00301995"/>
    <w:rsid w:val="00302308"/>
    <w:rsid w:val="0030248E"/>
    <w:rsid w:val="0030275C"/>
    <w:rsid w:val="0030364B"/>
    <w:rsid w:val="00306615"/>
    <w:rsid w:val="00306798"/>
    <w:rsid w:val="00306C97"/>
    <w:rsid w:val="0030745F"/>
    <w:rsid w:val="00307864"/>
    <w:rsid w:val="003079B7"/>
    <w:rsid w:val="00310460"/>
    <w:rsid w:val="0031079C"/>
    <w:rsid w:val="00310FBA"/>
    <w:rsid w:val="00310FEF"/>
    <w:rsid w:val="00311210"/>
    <w:rsid w:val="003114D5"/>
    <w:rsid w:val="00311716"/>
    <w:rsid w:val="00311EB6"/>
    <w:rsid w:val="00314205"/>
    <w:rsid w:val="0031481C"/>
    <w:rsid w:val="00314A85"/>
    <w:rsid w:val="00314F79"/>
    <w:rsid w:val="0031559E"/>
    <w:rsid w:val="00316D28"/>
    <w:rsid w:val="003171EE"/>
    <w:rsid w:val="00317293"/>
    <w:rsid w:val="003179AD"/>
    <w:rsid w:val="00317C17"/>
    <w:rsid w:val="00321A7A"/>
    <w:rsid w:val="00321F34"/>
    <w:rsid w:val="003223F4"/>
    <w:rsid w:val="00322E5A"/>
    <w:rsid w:val="00322EA3"/>
    <w:rsid w:val="00323D56"/>
    <w:rsid w:val="003241CB"/>
    <w:rsid w:val="00324309"/>
    <w:rsid w:val="0032447C"/>
    <w:rsid w:val="00324E9E"/>
    <w:rsid w:val="003252CE"/>
    <w:rsid w:val="003253F3"/>
    <w:rsid w:val="00325B18"/>
    <w:rsid w:val="00325C92"/>
    <w:rsid w:val="00325E8F"/>
    <w:rsid w:val="003270AB"/>
    <w:rsid w:val="003274CF"/>
    <w:rsid w:val="00327792"/>
    <w:rsid w:val="003279A8"/>
    <w:rsid w:val="00327D82"/>
    <w:rsid w:val="00327E17"/>
    <w:rsid w:val="0033088E"/>
    <w:rsid w:val="00331175"/>
    <w:rsid w:val="003317B8"/>
    <w:rsid w:val="003318C0"/>
    <w:rsid w:val="00331F46"/>
    <w:rsid w:val="00331F5D"/>
    <w:rsid w:val="00332C38"/>
    <w:rsid w:val="00332D36"/>
    <w:rsid w:val="00332F8C"/>
    <w:rsid w:val="00333997"/>
    <w:rsid w:val="00333E19"/>
    <w:rsid w:val="003346E3"/>
    <w:rsid w:val="00334D20"/>
    <w:rsid w:val="003350D9"/>
    <w:rsid w:val="003361C0"/>
    <w:rsid w:val="0033643A"/>
    <w:rsid w:val="003368A3"/>
    <w:rsid w:val="00336F53"/>
    <w:rsid w:val="0034149C"/>
    <w:rsid w:val="003414F7"/>
    <w:rsid w:val="003423A4"/>
    <w:rsid w:val="00342E33"/>
    <w:rsid w:val="003439C3"/>
    <w:rsid w:val="00344CC2"/>
    <w:rsid w:val="0034541A"/>
    <w:rsid w:val="0034560C"/>
    <w:rsid w:val="00345DF8"/>
    <w:rsid w:val="003465D3"/>
    <w:rsid w:val="003467BF"/>
    <w:rsid w:val="003477A9"/>
    <w:rsid w:val="00347CAC"/>
    <w:rsid w:val="00347DE0"/>
    <w:rsid w:val="00347FEE"/>
    <w:rsid w:val="003501E8"/>
    <w:rsid w:val="0035051B"/>
    <w:rsid w:val="003516C8"/>
    <w:rsid w:val="00351756"/>
    <w:rsid w:val="00351A54"/>
    <w:rsid w:val="00351BEA"/>
    <w:rsid w:val="00352094"/>
    <w:rsid w:val="0035286A"/>
    <w:rsid w:val="00352BA2"/>
    <w:rsid w:val="0035329D"/>
    <w:rsid w:val="00353644"/>
    <w:rsid w:val="00353AF2"/>
    <w:rsid w:val="00353F55"/>
    <w:rsid w:val="00353FAF"/>
    <w:rsid w:val="0035423C"/>
    <w:rsid w:val="00354B2A"/>
    <w:rsid w:val="00355AE5"/>
    <w:rsid w:val="00356163"/>
    <w:rsid w:val="00356203"/>
    <w:rsid w:val="003565FD"/>
    <w:rsid w:val="00356761"/>
    <w:rsid w:val="00356998"/>
    <w:rsid w:val="003575DB"/>
    <w:rsid w:val="0036067D"/>
    <w:rsid w:val="00360C1C"/>
    <w:rsid w:val="00360C77"/>
    <w:rsid w:val="0036238B"/>
    <w:rsid w:val="003629F7"/>
    <w:rsid w:val="00362C2D"/>
    <w:rsid w:val="003636D4"/>
    <w:rsid w:val="00363A08"/>
    <w:rsid w:val="00363B2F"/>
    <w:rsid w:val="003645D8"/>
    <w:rsid w:val="003653BB"/>
    <w:rsid w:val="00365B88"/>
    <w:rsid w:val="00365F20"/>
    <w:rsid w:val="00366328"/>
    <w:rsid w:val="003665B0"/>
    <w:rsid w:val="00366670"/>
    <w:rsid w:val="00366EBB"/>
    <w:rsid w:val="003676F0"/>
    <w:rsid w:val="00367979"/>
    <w:rsid w:val="00367A78"/>
    <w:rsid w:val="00367B7D"/>
    <w:rsid w:val="0037109F"/>
    <w:rsid w:val="00371380"/>
    <w:rsid w:val="003720DA"/>
    <w:rsid w:val="00372156"/>
    <w:rsid w:val="00372723"/>
    <w:rsid w:val="00373530"/>
    <w:rsid w:val="00373735"/>
    <w:rsid w:val="00374371"/>
    <w:rsid w:val="00374F1F"/>
    <w:rsid w:val="00375347"/>
    <w:rsid w:val="00375422"/>
    <w:rsid w:val="003755FB"/>
    <w:rsid w:val="00375708"/>
    <w:rsid w:val="0037577C"/>
    <w:rsid w:val="00376479"/>
    <w:rsid w:val="0037690D"/>
    <w:rsid w:val="0037723D"/>
    <w:rsid w:val="00377A9F"/>
    <w:rsid w:val="003800EF"/>
    <w:rsid w:val="00380336"/>
    <w:rsid w:val="00380794"/>
    <w:rsid w:val="003808F6"/>
    <w:rsid w:val="00380FFE"/>
    <w:rsid w:val="003819AD"/>
    <w:rsid w:val="00381B7A"/>
    <w:rsid w:val="0038250A"/>
    <w:rsid w:val="003835B6"/>
    <w:rsid w:val="00383DF6"/>
    <w:rsid w:val="0038403D"/>
    <w:rsid w:val="00384296"/>
    <w:rsid w:val="00384BDF"/>
    <w:rsid w:val="00385390"/>
    <w:rsid w:val="0038544B"/>
    <w:rsid w:val="00385502"/>
    <w:rsid w:val="00385B4B"/>
    <w:rsid w:val="00385BAD"/>
    <w:rsid w:val="003861F1"/>
    <w:rsid w:val="00386627"/>
    <w:rsid w:val="00386A96"/>
    <w:rsid w:val="00386B22"/>
    <w:rsid w:val="00386F1E"/>
    <w:rsid w:val="00387266"/>
    <w:rsid w:val="00387314"/>
    <w:rsid w:val="0038785C"/>
    <w:rsid w:val="00387C18"/>
    <w:rsid w:val="00387EBF"/>
    <w:rsid w:val="00390048"/>
    <w:rsid w:val="0039013C"/>
    <w:rsid w:val="0039030A"/>
    <w:rsid w:val="00390508"/>
    <w:rsid w:val="003907BA"/>
    <w:rsid w:val="00390C8D"/>
    <w:rsid w:val="003912B0"/>
    <w:rsid w:val="003918CB"/>
    <w:rsid w:val="00391BB0"/>
    <w:rsid w:val="003921DF"/>
    <w:rsid w:val="00392938"/>
    <w:rsid w:val="00393016"/>
    <w:rsid w:val="00393703"/>
    <w:rsid w:val="0039380C"/>
    <w:rsid w:val="00394092"/>
    <w:rsid w:val="003943A7"/>
    <w:rsid w:val="00394405"/>
    <w:rsid w:val="00394605"/>
    <w:rsid w:val="00394B4F"/>
    <w:rsid w:val="00395642"/>
    <w:rsid w:val="003958FA"/>
    <w:rsid w:val="00395974"/>
    <w:rsid w:val="003967F4"/>
    <w:rsid w:val="00396865"/>
    <w:rsid w:val="00396BF8"/>
    <w:rsid w:val="003975E7"/>
    <w:rsid w:val="0039772D"/>
    <w:rsid w:val="0039795E"/>
    <w:rsid w:val="00397AD2"/>
    <w:rsid w:val="00397BC3"/>
    <w:rsid w:val="00397BDF"/>
    <w:rsid w:val="003A0182"/>
    <w:rsid w:val="003A104E"/>
    <w:rsid w:val="003A1640"/>
    <w:rsid w:val="003A1AC5"/>
    <w:rsid w:val="003A1D3E"/>
    <w:rsid w:val="003A1D4E"/>
    <w:rsid w:val="003A2253"/>
    <w:rsid w:val="003A24CD"/>
    <w:rsid w:val="003A2FB7"/>
    <w:rsid w:val="003A3B06"/>
    <w:rsid w:val="003A415B"/>
    <w:rsid w:val="003A4496"/>
    <w:rsid w:val="003A49E6"/>
    <w:rsid w:val="003A4FDE"/>
    <w:rsid w:val="003A591E"/>
    <w:rsid w:val="003A5D24"/>
    <w:rsid w:val="003A633A"/>
    <w:rsid w:val="003A6F81"/>
    <w:rsid w:val="003B30E9"/>
    <w:rsid w:val="003B3BB4"/>
    <w:rsid w:val="003B4687"/>
    <w:rsid w:val="003B481E"/>
    <w:rsid w:val="003B5C17"/>
    <w:rsid w:val="003B5C7C"/>
    <w:rsid w:val="003B6F80"/>
    <w:rsid w:val="003C05F3"/>
    <w:rsid w:val="003C061A"/>
    <w:rsid w:val="003C1BC5"/>
    <w:rsid w:val="003C1CBC"/>
    <w:rsid w:val="003C26E6"/>
    <w:rsid w:val="003C288A"/>
    <w:rsid w:val="003C2D37"/>
    <w:rsid w:val="003C2D9D"/>
    <w:rsid w:val="003C30E1"/>
    <w:rsid w:val="003C3140"/>
    <w:rsid w:val="003C3302"/>
    <w:rsid w:val="003C3438"/>
    <w:rsid w:val="003C444B"/>
    <w:rsid w:val="003C5C58"/>
    <w:rsid w:val="003C6110"/>
    <w:rsid w:val="003C7B50"/>
    <w:rsid w:val="003D0A27"/>
    <w:rsid w:val="003D0B91"/>
    <w:rsid w:val="003D0CE1"/>
    <w:rsid w:val="003D14CC"/>
    <w:rsid w:val="003D174E"/>
    <w:rsid w:val="003D18C4"/>
    <w:rsid w:val="003D2AC5"/>
    <w:rsid w:val="003D4482"/>
    <w:rsid w:val="003D47AD"/>
    <w:rsid w:val="003D47FE"/>
    <w:rsid w:val="003D50D8"/>
    <w:rsid w:val="003D546E"/>
    <w:rsid w:val="003D571F"/>
    <w:rsid w:val="003D5961"/>
    <w:rsid w:val="003D5ED7"/>
    <w:rsid w:val="003D602B"/>
    <w:rsid w:val="003D638F"/>
    <w:rsid w:val="003D63CB"/>
    <w:rsid w:val="003D65BF"/>
    <w:rsid w:val="003D6AB5"/>
    <w:rsid w:val="003D6E16"/>
    <w:rsid w:val="003D7314"/>
    <w:rsid w:val="003D748D"/>
    <w:rsid w:val="003D7565"/>
    <w:rsid w:val="003D7D24"/>
    <w:rsid w:val="003E0624"/>
    <w:rsid w:val="003E0DDB"/>
    <w:rsid w:val="003E21F1"/>
    <w:rsid w:val="003E2276"/>
    <w:rsid w:val="003E2FBA"/>
    <w:rsid w:val="003E33A6"/>
    <w:rsid w:val="003E3549"/>
    <w:rsid w:val="003E3FD6"/>
    <w:rsid w:val="003E4EAA"/>
    <w:rsid w:val="003E505E"/>
    <w:rsid w:val="003E5535"/>
    <w:rsid w:val="003E5544"/>
    <w:rsid w:val="003E556F"/>
    <w:rsid w:val="003E58B9"/>
    <w:rsid w:val="003E6448"/>
    <w:rsid w:val="003E67AC"/>
    <w:rsid w:val="003E691E"/>
    <w:rsid w:val="003E693B"/>
    <w:rsid w:val="003E6E9B"/>
    <w:rsid w:val="003E7243"/>
    <w:rsid w:val="003E72FA"/>
    <w:rsid w:val="003E74D6"/>
    <w:rsid w:val="003E7675"/>
    <w:rsid w:val="003E7B78"/>
    <w:rsid w:val="003F031F"/>
    <w:rsid w:val="003F0363"/>
    <w:rsid w:val="003F07D0"/>
    <w:rsid w:val="003F11FE"/>
    <w:rsid w:val="003F1512"/>
    <w:rsid w:val="003F163C"/>
    <w:rsid w:val="003F2336"/>
    <w:rsid w:val="003F2FD7"/>
    <w:rsid w:val="003F37C7"/>
    <w:rsid w:val="003F514E"/>
    <w:rsid w:val="003F54C8"/>
    <w:rsid w:val="003F5D5D"/>
    <w:rsid w:val="003F60BD"/>
    <w:rsid w:val="003F63A3"/>
    <w:rsid w:val="003F646B"/>
    <w:rsid w:val="003F6B27"/>
    <w:rsid w:val="003F70B8"/>
    <w:rsid w:val="00400CD3"/>
    <w:rsid w:val="00400F3D"/>
    <w:rsid w:val="004010CF"/>
    <w:rsid w:val="004013E8"/>
    <w:rsid w:val="0040204C"/>
    <w:rsid w:val="004025BD"/>
    <w:rsid w:val="0040276A"/>
    <w:rsid w:val="00403AF9"/>
    <w:rsid w:val="00403BEC"/>
    <w:rsid w:val="00404088"/>
    <w:rsid w:val="00404842"/>
    <w:rsid w:val="00404F5B"/>
    <w:rsid w:val="004064DA"/>
    <w:rsid w:val="00406EB7"/>
    <w:rsid w:val="0040771B"/>
    <w:rsid w:val="0041031C"/>
    <w:rsid w:val="00410DC1"/>
    <w:rsid w:val="00411330"/>
    <w:rsid w:val="00411452"/>
    <w:rsid w:val="004125FA"/>
    <w:rsid w:val="00412936"/>
    <w:rsid w:val="00412D2D"/>
    <w:rsid w:val="00413564"/>
    <w:rsid w:val="00414EA5"/>
    <w:rsid w:val="004166CD"/>
    <w:rsid w:val="00416C23"/>
    <w:rsid w:val="00416E1A"/>
    <w:rsid w:val="004173E3"/>
    <w:rsid w:val="004177CF"/>
    <w:rsid w:val="00417829"/>
    <w:rsid w:val="00417D8B"/>
    <w:rsid w:val="004200C4"/>
    <w:rsid w:val="00421358"/>
    <w:rsid w:val="00421740"/>
    <w:rsid w:val="00421C89"/>
    <w:rsid w:val="0042205F"/>
    <w:rsid w:val="00422588"/>
    <w:rsid w:val="004226F9"/>
    <w:rsid w:val="0042285C"/>
    <w:rsid w:val="00422F86"/>
    <w:rsid w:val="00423071"/>
    <w:rsid w:val="00423282"/>
    <w:rsid w:val="0042333B"/>
    <w:rsid w:val="00423EB9"/>
    <w:rsid w:val="00424D23"/>
    <w:rsid w:val="00424F78"/>
    <w:rsid w:val="00425379"/>
    <w:rsid w:val="004254DF"/>
    <w:rsid w:val="004261E0"/>
    <w:rsid w:val="004274EB"/>
    <w:rsid w:val="004276C7"/>
    <w:rsid w:val="00430262"/>
    <w:rsid w:val="00430926"/>
    <w:rsid w:val="00430A44"/>
    <w:rsid w:val="00431181"/>
    <w:rsid w:val="00432F9B"/>
    <w:rsid w:val="0043322C"/>
    <w:rsid w:val="00434243"/>
    <w:rsid w:val="00434683"/>
    <w:rsid w:val="00435AD6"/>
    <w:rsid w:val="00436B9F"/>
    <w:rsid w:val="00436C58"/>
    <w:rsid w:val="00436F6C"/>
    <w:rsid w:val="0043750A"/>
    <w:rsid w:val="004375E7"/>
    <w:rsid w:val="00437DAA"/>
    <w:rsid w:val="00440693"/>
    <w:rsid w:val="00440771"/>
    <w:rsid w:val="00441174"/>
    <w:rsid w:val="00442759"/>
    <w:rsid w:val="00442768"/>
    <w:rsid w:val="004438F4"/>
    <w:rsid w:val="00443E90"/>
    <w:rsid w:val="00443F70"/>
    <w:rsid w:val="00443F92"/>
    <w:rsid w:val="00444427"/>
    <w:rsid w:val="00444B27"/>
    <w:rsid w:val="0044529C"/>
    <w:rsid w:val="00445361"/>
    <w:rsid w:val="00445362"/>
    <w:rsid w:val="00446DDE"/>
    <w:rsid w:val="00446E1C"/>
    <w:rsid w:val="004472E5"/>
    <w:rsid w:val="004475C9"/>
    <w:rsid w:val="0044784E"/>
    <w:rsid w:val="00447AE3"/>
    <w:rsid w:val="004517BC"/>
    <w:rsid w:val="00451C06"/>
    <w:rsid w:val="004534E2"/>
    <w:rsid w:val="00453554"/>
    <w:rsid w:val="0045368F"/>
    <w:rsid w:val="004537DC"/>
    <w:rsid w:val="00453943"/>
    <w:rsid w:val="00454282"/>
    <w:rsid w:val="00454571"/>
    <w:rsid w:val="0045461B"/>
    <w:rsid w:val="00454715"/>
    <w:rsid w:val="00454B28"/>
    <w:rsid w:val="00454B73"/>
    <w:rsid w:val="00455F70"/>
    <w:rsid w:val="004572DD"/>
    <w:rsid w:val="00457B50"/>
    <w:rsid w:val="004603BF"/>
    <w:rsid w:val="00460E10"/>
    <w:rsid w:val="0046282B"/>
    <w:rsid w:val="00462DFA"/>
    <w:rsid w:val="00463624"/>
    <w:rsid w:val="00463AB6"/>
    <w:rsid w:val="004640C5"/>
    <w:rsid w:val="00464407"/>
    <w:rsid w:val="004648CC"/>
    <w:rsid w:val="004649C2"/>
    <w:rsid w:val="00464A8C"/>
    <w:rsid w:val="00465099"/>
    <w:rsid w:val="00465A06"/>
    <w:rsid w:val="00465AD0"/>
    <w:rsid w:val="0046606B"/>
    <w:rsid w:val="004668E6"/>
    <w:rsid w:val="00466944"/>
    <w:rsid w:val="00466BEA"/>
    <w:rsid w:val="0046780E"/>
    <w:rsid w:val="004701AA"/>
    <w:rsid w:val="004715F2"/>
    <w:rsid w:val="00471725"/>
    <w:rsid w:val="00471AD4"/>
    <w:rsid w:val="004726D3"/>
    <w:rsid w:val="004747F4"/>
    <w:rsid w:val="00474866"/>
    <w:rsid w:val="00475938"/>
    <w:rsid w:val="0047608F"/>
    <w:rsid w:val="004761FF"/>
    <w:rsid w:val="0047627F"/>
    <w:rsid w:val="00476554"/>
    <w:rsid w:val="00476BFC"/>
    <w:rsid w:val="00477D28"/>
    <w:rsid w:val="00480185"/>
    <w:rsid w:val="00480882"/>
    <w:rsid w:val="00480ABA"/>
    <w:rsid w:val="00481471"/>
    <w:rsid w:val="00482649"/>
    <w:rsid w:val="00483B95"/>
    <w:rsid w:val="00484436"/>
    <w:rsid w:val="00484FA6"/>
    <w:rsid w:val="00485B01"/>
    <w:rsid w:val="00485DC0"/>
    <w:rsid w:val="00485E57"/>
    <w:rsid w:val="00486BC7"/>
    <w:rsid w:val="00486CBB"/>
    <w:rsid w:val="00486CBF"/>
    <w:rsid w:val="00486F3D"/>
    <w:rsid w:val="0048774B"/>
    <w:rsid w:val="00487870"/>
    <w:rsid w:val="00487972"/>
    <w:rsid w:val="0049019F"/>
    <w:rsid w:val="00490513"/>
    <w:rsid w:val="004912DF"/>
    <w:rsid w:val="0049157F"/>
    <w:rsid w:val="00491823"/>
    <w:rsid w:val="004919C1"/>
    <w:rsid w:val="00491D91"/>
    <w:rsid w:val="00491F48"/>
    <w:rsid w:val="0049265D"/>
    <w:rsid w:val="00493006"/>
    <w:rsid w:val="004933B3"/>
    <w:rsid w:val="004952B5"/>
    <w:rsid w:val="00495357"/>
    <w:rsid w:val="0049552F"/>
    <w:rsid w:val="004957E5"/>
    <w:rsid w:val="00495EA8"/>
    <w:rsid w:val="0049668E"/>
    <w:rsid w:val="0049696A"/>
    <w:rsid w:val="00497883"/>
    <w:rsid w:val="004A085D"/>
    <w:rsid w:val="004A093D"/>
    <w:rsid w:val="004A16BE"/>
    <w:rsid w:val="004A2E4E"/>
    <w:rsid w:val="004A2F1A"/>
    <w:rsid w:val="004A2F9F"/>
    <w:rsid w:val="004A3CDD"/>
    <w:rsid w:val="004A433E"/>
    <w:rsid w:val="004A4DEB"/>
    <w:rsid w:val="004A545D"/>
    <w:rsid w:val="004A57D4"/>
    <w:rsid w:val="004A760B"/>
    <w:rsid w:val="004A762B"/>
    <w:rsid w:val="004B19A9"/>
    <w:rsid w:val="004B211C"/>
    <w:rsid w:val="004B2A16"/>
    <w:rsid w:val="004B2BE5"/>
    <w:rsid w:val="004B2CAB"/>
    <w:rsid w:val="004B3CFC"/>
    <w:rsid w:val="004B484D"/>
    <w:rsid w:val="004B5D1F"/>
    <w:rsid w:val="004B6121"/>
    <w:rsid w:val="004B667D"/>
    <w:rsid w:val="004B729B"/>
    <w:rsid w:val="004C0069"/>
    <w:rsid w:val="004C0715"/>
    <w:rsid w:val="004C155F"/>
    <w:rsid w:val="004C1CD2"/>
    <w:rsid w:val="004C1D6D"/>
    <w:rsid w:val="004C25EF"/>
    <w:rsid w:val="004C29F3"/>
    <w:rsid w:val="004C34FB"/>
    <w:rsid w:val="004C3836"/>
    <w:rsid w:val="004C500F"/>
    <w:rsid w:val="004C522B"/>
    <w:rsid w:val="004C533A"/>
    <w:rsid w:val="004C62AB"/>
    <w:rsid w:val="004C6969"/>
    <w:rsid w:val="004C69BC"/>
    <w:rsid w:val="004C6EEB"/>
    <w:rsid w:val="004D112B"/>
    <w:rsid w:val="004D1CC1"/>
    <w:rsid w:val="004D207C"/>
    <w:rsid w:val="004D2793"/>
    <w:rsid w:val="004D3FD8"/>
    <w:rsid w:val="004D44AD"/>
    <w:rsid w:val="004D50EB"/>
    <w:rsid w:val="004D5664"/>
    <w:rsid w:val="004D5ADB"/>
    <w:rsid w:val="004D623E"/>
    <w:rsid w:val="004D7103"/>
    <w:rsid w:val="004D7428"/>
    <w:rsid w:val="004D795C"/>
    <w:rsid w:val="004D7A83"/>
    <w:rsid w:val="004D7F52"/>
    <w:rsid w:val="004E018A"/>
    <w:rsid w:val="004E030A"/>
    <w:rsid w:val="004E0D67"/>
    <w:rsid w:val="004E2D56"/>
    <w:rsid w:val="004E3268"/>
    <w:rsid w:val="004E387E"/>
    <w:rsid w:val="004E442F"/>
    <w:rsid w:val="004E45E6"/>
    <w:rsid w:val="004E66A4"/>
    <w:rsid w:val="004E678B"/>
    <w:rsid w:val="004F0021"/>
    <w:rsid w:val="004F04D9"/>
    <w:rsid w:val="004F05C7"/>
    <w:rsid w:val="004F1919"/>
    <w:rsid w:val="004F1AE5"/>
    <w:rsid w:val="004F22DA"/>
    <w:rsid w:val="004F25EB"/>
    <w:rsid w:val="004F2673"/>
    <w:rsid w:val="004F2A86"/>
    <w:rsid w:val="004F2F59"/>
    <w:rsid w:val="004F2FCD"/>
    <w:rsid w:val="004F515A"/>
    <w:rsid w:val="004F5552"/>
    <w:rsid w:val="004F5785"/>
    <w:rsid w:val="004F5A1E"/>
    <w:rsid w:val="004F6B14"/>
    <w:rsid w:val="004F6D76"/>
    <w:rsid w:val="004F6FBB"/>
    <w:rsid w:val="00500769"/>
    <w:rsid w:val="00500B07"/>
    <w:rsid w:val="0050134D"/>
    <w:rsid w:val="00501D74"/>
    <w:rsid w:val="00502097"/>
    <w:rsid w:val="005021B2"/>
    <w:rsid w:val="00503DFC"/>
    <w:rsid w:val="00504834"/>
    <w:rsid w:val="00504B11"/>
    <w:rsid w:val="0050570E"/>
    <w:rsid w:val="00505AEE"/>
    <w:rsid w:val="0050632E"/>
    <w:rsid w:val="0050640D"/>
    <w:rsid w:val="005076C2"/>
    <w:rsid w:val="005077C8"/>
    <w:rsid w:val="005077E8"/>
    <w:rsid w:val="00507B11"/>
    <w:rsid w:val="00507B63"/>
    <w:rsid w:val="005105AC"/>
    <w:rsid w:val="005106B9"/>
    <w:rsid w:val="00510A1A"/>
    <w:rsid w:val="00511030"/>
    <w:rsid w:val="00511062"/>
    <w:rsid w:val="00511318"/>
    <w:rsid w:val="00511382"/>
    <w:rsid w:val="00511AE2"/>
    <w:rsid w:val="00512007"/>
    <w:rsid w:val="00512938"/>
    <w:rsid w:val="00512C67"/>
    <w:rsid w:val="00512D4E"/>
    <w:rsid w:val="00513354"/>
    <w:rsid w:val="0051434D"/>
    <w:rsid w:val="00514507"/>
    <w:rsid w:val="005151B7"/>
    <w:rsid w:val="005158A0"/>
    <w:rsid w:val="00515C2E"/>
    <w:rsid w:val="00516791"/>
    <w:rsid w:val="0051722E"/>
    <w:rsid w:val="005176F7"/>
    <w:rsid w:val="00517B9C"/>
    <w:rsid w:val="00520015"/>
    <w:rsid w:val="0052113D"/>
    <w:rsid w:val="0052194F"/>
    <w:rsid w:val="00522218"/>
    <w:rsid w:val="00524AD2"/>
    <w:rsid w:val="00525400"/>
    <w:rsid w:val="0052582B"/>
    <w:rsid w:val="00525B7C"/>
    <w:rsid w:val="00525C93"/>
    <w:rsid w:val="00530774"/>
    <w:rsid w:val="00530FE3"/>
    <w:rsid w:val="005312B8"/>
    <w:rsid w:val="0053161F"/>
    <w:rsid w:val="0053196D"/>
    <w:rsid w:val="0053197D"/>
    <w:rsid w:val="00531B50"/>
    <w:rsid w:val="005322F9"/>
    <w:rsid w:val="005325FC"/>
    <w:rsid w:val="00532950"/>
    <w:rsid w:val="00532D5C"/>
    <w:rsid w:val="00533647"/>
    <w:rsid w:val="005338DF"/>
    <w:rsid w:val="005346B9"/>
    <w:rsid w:val="0053497E"/>
    <w:rsid w:val="00535E7E"/>
    <w:rsid w:val="00536011"/>
    <w:rsid w:val="00536A11"/>
    <w:rsid w:val="005374EE"/>
    <w:rsid w:val="00540830"/>
    <w:rsid w:val="00540B9E"/>
    <w:rsid w:val="0054174C"/>
    <w:rsid w:val="0054205C"/>
    <w:rsid w:val="00542DF2"/>
    <w:rsid w:val="005430FD"/>
    <w:rsid w:val="0054324A"/>
    <w:rsid w:val="005436A6"/>
    <w:rsid w:val="00543B63"/>
    <w:rsid w:val="00543D20"/>
    <w:rsid w:val="00544AE6"/>
    <w:rsid w:val="00544B9A"/>
    <w:rsid w:val="0054645B"/>
    <w:rsid w:val="00547659"/>
    <w:rsid w:val="00550025"/>
    <w:rsid w:val="005507B5"/>
    <w:rsid w:val="005509BB"/>
    <w:rsid w:val="00551FEB"/>
    <w:rsid w:val="005528BA"/>
    <w:rsid w:val="00552BC5"/>
    <w:rsid w:val="00552F5E"/>
    <w:rsid w:val="005531AD"/>
    <w:rsid w:val="005532F9"/>
    <w:rsid w:val="00553E14"/>
    <w:rsid w:val="00553FBD"/>
    <w:rsid w:val="00554403"/>
    <w:rsid w:val="0055440B"/>
    <w:rsid w:val="0055505E"/>
    <w:rsid w:val="00555263"/>
    <w:rsid w:val="00555FD1"/>
    <w:rsid w:val="005566C1"/>
    <w:rsid w:val="0055708D"/>
    <w:rsid w:val="0055761A"/>
    <w:rsid w:val="00557DF7"/>
    <w:rsid w:val="0056034C"/>
    <w:rsid w:val="00560403"/>
    <w:rsid w:val="005605EF"/>
    <w:rsid w:val="00560DEE"/>
    <w:rsid w:val="00560F55"/>
    <w:rsid w:val="005615ED"/>
    <w:rsid w:val="00561CA6"/>
    <w:rsid w:val="0056212D"/>
    <w:rsid w:val="005632F1"/>
    <w:rsid w:val="0056380E"/>
    <w:rsid w:val="00563997"/>
    <w:rsid w:val="005640F0"/>
    <w:rsid w:val="00565FFA"/>
    <w:rsid w:val="0056602B"/>
    <w:rsid w:val="00566428"/>
    <w:rsid w:val="0056717C"/>
    <w:rsid w:val="00570386"/>
    <w:rsid w:val="00570FF7"/>
    <w:rsid w:val="0057210D"/>
    <w:rsid w:val="0057241B"/>
    <w:rsid w:val="00572656"/>
    <w:rsid w:val="00573144"/>
    <w:rsid w:val="00573391"/>
    <w:rsid w:val="005741B9"/>
    <w:rsid w:val="00575E74"/>
    <w:rsid w:val="005768FF"/>
    <w:rsid w:val="00576DD5"/>
    <w:rsid w:val="00576E82"/>
    <w:rsid w:val="005779AB"/>
    <w:rsid w:val="00577A49"/>
    <w:rsid w:val="00577E90"/>
    <w:rsid w:val="0058063A"/>
    <w:rsid w:val="00580D90"/>
    <w:rsid w:val="00581337"/>
    <w:rsid w:val="0058140C"/>
    <w:rsid w:val="00581A01"/>
    <w:rsid w:val="00581AE8"/>
    <w:rsid w:val="00581D51"/>
    <w:rsid w:val="00581F14"/>
    <w:rsid w:val="00581F87"/>
    <w:rsid w:val="005826DC"/>
    <w:rsid w:val="00582835"/>
    <w:rsid w:val="005838C4"/>
    <w:rsid w:val="00583978"/>
    <w:rsid w:val="00584085"/>
    <w:rsid w:val="005843D4"/>
    <w:rsid w:val="0058483F"/>
    <w:rsid w:val="00584A97"/>
    <w:rsid w:val="00584B5E"/>
    <w:rsid w:val="00585064"/>
    <w:rsid w:val="005865CC"/>
    <w:rsid w:val="00586B7D"/>
    <w:rsid w:val="00590A04"/>
    <w:rsid w:val="00590C17"/>
    <w:rsid w:val="00590ECF"/>
    <w:rsid w:val="00591237"/>
    <w:rsid w:val="00591F16"/>
    <w:rsid w:val="005920B7"/>
    <w:rsid w:val="005933F8"/>
    <w:rsid w:val="00593B49"/>
    <w:rsid w:val="00593D1C"/>
    <w:rsid w:val="00594E34"/>
    <w:rsid w:val="00595172"/>
    <w:rsid w:val="00595A15"/>
    <w:rsid w:val="00596A0B"/>
    <w:rsid w:val="00596E05"/>
    <w:rsid w:val="005970FA"/>
    <w:rsid w:val="005974D8"/>
    <w:rsid w:val="00597F3C"/>
    <w:rsid w:val="005A0405"/>
    <w:rsid w:val="005A07A8"/>
    <w:rsid w:val="005A0AF7"/>
    <w:rsid w:val="005A119E"/>
    <w:rsid w:val="005A18BA"/>
    <w:rsid w:val="005A1E0A"/>
    <w:rsid w:val="005A1EEC"/>
    <w:rsid w:val="005A2298"/>
    <w:rsid w:val="005A234C"/>
    <w:rsid w:val="005A2DB4"/>
    <w:rsid w:val="005A38B7"/>
    <w:rsid w:val="005A462B"/>
    <w:rsid w:val="005A46F3"/>
    <w:rsid w:val="005A4835"/>
    <w:rsid w:val="005A51C4"/>
    <w:rsid w:val="005A55C5"/>
    <w:rsid w:val="005A5F7D"/>
    <w:rsid w:val="005A6038"/>
    <w:rsid w:val="005A642E"/>
    <w:rsid w:val="005A6542"/>
    <w:rsid w:val="005A69BD"/>
    <w:rsid w:val="005A7C22"/>
    <w:rsid w:val="005B0874"/>
    <w:rsid w:val="005B095C"/>
    <w:rsid w:val="005B0A24"/>
    <w:rsid w:val="005B109A"/>
    <w:rsid w:val="005B1144"/>
    <w:rsid w:val="005B15A2"/>
    <w:rsid w:val="005B1757"/>
    <w:rsid w:val="005B27C6"/>
    <w:rsid w:val="005B3428"/>
    <w:rsid w:val="005B368B"/>
    <w:rsid w:val="005B413D"/>
    <w:rsid w:val="005B4C03"/>
    <w:rsid w:val="005B4CE3"/>
    <w:rsid w:val="005B4E52"/>
    <w:rsid w:val="005B4FC2"/>
    <w:rsid w:val="005B529F"/>
    <w:rsid w:val="005B63A5"/>
    <w:rsid w:val="005B66E2"/>
    <w:rsid w:val="005B7446"/>
    <w:rsid w:val="005B7588"/>
    <w:rsid w:val="005B7B8A"/>
    <w:rsid w:val="005C0B68"/>
    <w:rsid w:val="005C0EDA"/>
    <w:rsid w:val="005C1718"/>
    <w:rsid w:val="005C1B3D"/>
    <w:rsid w:val="005C2F5F"/>
    <w:rsid w:val="005C3803"/>
    <w:rsid w:val="005C3C58"/>
    <w:rsid w:val="005C4296"/>
    <w:rsid w:val="005C42A9"/>
    <w:rsid w:val="005C4DA9"/>
    <w:rsid w:val="005C5196"/>
    <w:rsid w:val="005C532B"/>
    <w:rsid w:val="005C5BFF"/>
    <w:rsid w:val="005C6CA0"/>
    <w:rsid w:val="005C71C6"/>
    <w:rsid w:val="005C7540"/>
    <w:rsid w:val="005C7B71"/>
    <w:rsid w:val="005C7BA5"/>
    <w:rsid w:val="005D00DF"/>
    <w:rsid w:val="005D021E"/>
    <w:rsid w:val="005D0555"/>
    <w:rsid w:val="005D0885"/>
    <w:rsid w:val="005D08FE"/>
    <w:rsid w:val="005D0987"/>
    <w:rsid w:val="005D1420"/>
    <w:rsid w:val="005D1617"/>
    <w:rsid w:val="005D1DB1"/>
    <w:rsid w:val="005D205D"/>
    <w:rsid w:val="005D2C75"/>
    <w:rsid w:val="005D307B"/>
    <w:rsid w:val="005D3A98"/>
    <w:rsid w:val="005D4A93"/>
    <w:rsid w:val="005D50EB"/>
    <w:rsid w:val="005D5B5C"/>
    <w:rsid w:val="005D5BCB"/>
    <w:rsid w:val="005D5CA7"/>
    <w:rsid w:val="005D5CFA"/>
    <w:rsid w:val="005D615C"/>
    <w:rsid w:val="005D6EEB"/>
    <w:rsid w:val="005E0C6B"/>
    <w:rsid w:val="005E1087"/>
    <w:rsid w:val="005E1A9B"/>
    <w:rsid w:val="005E1DC7"/>
    <w:rsid w:val="005E213A"/>
    <w:rsid w:val="005E2537"/>
    <w:rsid w:val="005E25A9"/>
    <w:rsid w:val="005E2B3D"/>
    <w:rsid w:val="005E2CA8"/>
    <w:rsid w:val="005E41A2"/>
    <w:rsid w:val="005E4A83"/>
    <w:rsid w:val="005E4AC2"/>
    <w:rsid w:val="005E4B85"/>
    <w:rsid w:val="005E4C3B"/>
    <w:rsid w:val="005E5175"/>
    <w:rsid w:val="005E530A"/>
    <w:rsid w:val="005E64B8"/>
    <w:rsid w:val="005E6960"/>
    <w:rsid w:val="005E71E7"/>
    <w:rsid w:val="005E7929"/>
    <w:rsid w:val="005F0971"/>
    <w:rsid w:val="005F10A1"/>
    <w:rsid w:val="005F1523"/>
    <w:rsid w:val="005F289F"/>
    <w:rsid w:val="005F2F55"/>
    <w:rsid w:val="005F5A4D"/>
    <w:rsid w:val="005F61B8"/>
    <w:rsid w:val="005F6AE1"/>
    <w:rsid w:val="005F73A6"/>
    <w:rsid w:val="005F7DB5"/>
    <w:rsid w:val="006011B2"/>
    <w:rsid w:val="00602AE0"/>
    <w:rsid w:val="00602CE6"/>
    <w:rsid w:val="00603213"/>
    <w:rsid w:val="00603340"/>
    <w:rsid w:val="006042B6"/>
    <w:rsid w:val="006052F6"/>
    <w:rsid w:val="00605482"/>
    <w:rsid w:val="00606128"/>
    <w:rsid w:val="006063D9"/>
    <w:rsid w:val="006075B0"/>
    <w:rsid w:val="00607880"/>
    <w:rsid w:val="0060795D"/>
    <w:rsid w:val="00607A9E"/>
    <w:rsid w:val="0061059C"/>
    <w:rsid w:val="0061066E"/>
    <w:rsid w:val="0061075A"/>
    <w:rsid w:val="006108B1"/>
    <w:rsid w:val="00611085"/>
    <w:rsid w:val="0061111F"/>
    <w:rsid w:val="006129A9"/>
    <w:rsid w:val="006146C4"/>
    <w:rsid w:val="0061496E"/>
    <w:rsid w:val="00614B4F"/>
    <w:rsid w:val="00614CC9"/>
    <w:rsid w:val="00615171"/>
    <w:rsid w:val="0061599D"/>
    <w:rsid w:val="006160A5"/>
    <w:rsid w:val="00616477"/>
    <w:rsid w:val="00617518"/>
    <w:rsid w:val="00617EF0"/>
    <w:rsid w:val="006200D8"/>
    <w:rsid w:val="006201A6"/>
    <w:rsid w:val="0062090A"/>
    <w:rsid w:val="00620AC2"/>
    <w:rsid w:val="00620B77"/>
    <w:rsid w:val="00620B93"/>
    <w:rsid w:val="00621738"/>
    <w:rsid w:val="00621B81"/>
    <w:rsid w:val="00621EE0"/>
    <w:rsid w:val="00621FF3"/>
    <w:rsid w:val="006225A1"/>
    <w:rsid w:val="00623035"/>
    <w:rsid w:val="00623484"/>
    <w:rsid w:val="006234A2"/>
    <w:rsid w:val="00623D6C"/>
    <w:rsid w:val="00623F7E"/>
    <w:rsid w:val="006240AD"/>
    <w:rsid w:val="0062467F"/>
    <w:rsid w:val="0062513B"/>
    <w:rsid w:val="00625A03"/>
    <w:rsid w:val="00625B20"/>
    <w:rsid w:val="006260D5"/>
    <w:rsid w:val="006262E8"/>
    <w:rsid w:val="00627102"/>
    <w:rsid w:val="00627C6A"/>
    <w:rsid w:val="00631005"/>
    <w:rsid w:val="0063117E"/>
    <w:rsid w:val="0063161D"/>
    <w:rsid w:val="00631D0A"/>
    <w:rsid w:val="006322C0"/>
    <w:rsid w:val="006323FA"/>
    <w:rsid w:val="006324A5"/>
    <w:rsid w:val="00632DF1"/>
    <w:rsid w:val="00633933"/>
    <w:rsid w:val="00634B08"/>
    <w:rsid w:val="006351F2"/>
    <w:rsid w:val="00635326"/>
    <w:rsid w:val="006353CF"/>
    <w:rsid w:val="00635844"/>
    <w:rsid w:val="00635C87"/>
    <w:rsid w:val="00635D7E"/>
    <w:rsid w:val="00635ECA"/>
    <w:rsid w:val="006360B6"/>
    <w:rsid w:val="00636760"/>
    <w:rsid w:val="00636C5A"/>
    <w:rsid w:val="00636DA6"/>
    <w:rsid w:val="006372BB"/>
    <w:rsid w:val="00637766"/>
    <w:rsid w:val="00637D7D"/>
    <w:rsid w:val="00640678"/>
    <w:rsid w:val="00640A40"/>
    <w:rsid w:val="00641DCF"/>
    <w:rsid w:val="00642A78"/>
    <w:rsid w:val="0064461F"/>
    <w:rsid w:val="00646320"/>
    <w:rsid w:val="0064632B"/>
    <w:rsid w:val="00646CE3"/>
    <w:rsid w:val="006470E0"/>
    <w:rsid w:val="0064797E"/>
    <w:rsid w:val="00647AA3"/>
    <w:rsid w:val="00647EF7"/>
    <w:rsid w:val="00650759"/>
    <w:rsid w:val="00650A6D"/>
    <w:rsid w:val="00650E87"/>
    <w:rsid w:val="006513D1"/>
    <w:rsid w:val="00651D1F"/>
    <w:rsid w:val="00651FD9"/>
    <w:rsid w:val="00652429"/>
    <w:rsid w:val="00652AAD"/>
    <w:rsid w:val="00652DFC"/>
    <w:rsid w:val="0065303B"/>
    <w:rsid w:val="00653365"/>
    <w:rsid w:val="00653C9B"/>
    <w:rsid w:val="00654036"/>
    <w:rsid w:val="006546AC"/>
    <w:rsid w:val="00654E90"/>
    <w:rsid w:val="00655C6B"/>
    <w:rsid w:val="00655DBD"/>
    <w:rsid w:val="006573A1"/>
    <w:rsid w:val="00657D04"/>
    <w:rsid w:val="0066039C"/>
    <w:rsid w:val="006619A7"/>
    <w:rsid w:val="00661B0E"/>
    <w:rsid w:val="00661C0F"/>
    <w:rsid w:val="00662988"/>
    <w:rsid w:val="00662C2E"/>
    <w:rsid w:val="00662E2B"/>
    <w:rsid w:val="00663B1C"/>
    <w:rsid w:val="00663FAF"/>
    <w:rsid w:val="006641C1"/>
    <w:rsid w:val="0066449F"/>
    <w:rsid w:val="00665246"/>
    <w:rsid w:val="00666A48"/>
    <w:rsid w:val="00667093"/>
    <w:rsid w:val="0066715A"/>
    <w:rsid w:val="006678DC"/>
    <w:rsid w:val="006703B1"/>
    <w:rsid w:val="00670C51"/>
    <w:rsid w:val="00670E8E"/>
    <w:rsid w:val="006717D8"/>
    <w:rsid w:val="00671D92"/>
    <w:rsid w:val="00671E38"/>
    <w:rsid w:val="00671E60"/>
    <w:rsid w:val="00672A82"/>
    <w:rsid w:val="006730D4"/>
    <w:rsid w:val="006735FA"/>
    <w:rsid w:val="006745B4"/>
    <w:rsid w:val="00675C08"/>
    <w:rsid w:val="006761B6"/>
    <w:rsid w:val="006762FD"/>
    <w:rsid w:val="0067709B"/>
    <w:rsid w:val="00680330"/>
    <w:rsid w:val="00681EA3"/>
    <w:rsid w:val="00682EC6"/>
    <w:rsid w:val="006831E9"/>
    <w:rsid w:val="00683390"/>
    <w:rsid w:val="00683763"/>
    <w:rsid w:val="0068409B"/>
    <w:rsid w:val="00684C27"/>
    <w:rsid w:val="00684F52"/>
    <w:rsid w:val="00686469"/>
    <w:rsid w:val="00686484"/>
    <w:rsid w:val="006865B0"/>
    <w:rsid w:val="00686636"/>
    <w:rsid w:val="0068717F"/>
    <w:rsid w:val="00687C55"/>
    <w:rsid w:val="00690097"/>
    <w:rsid w:val="00690DB8"/>
    <w:rsid w:val="0069196A"/>
    <w:rsid w:val="00691B48"/>
    <w:rsid w:val="00691BDA"/>
    <w:rsid w:val="00691F68"/>
    <w:rsid w:val="00694144"/>
    <w:rsid w:val="006949BA"/>
    <w:rsid w:val="00695656"/>
    <w:rsid w:val="00695B97"/>
    <w:rsid w:val="00696B5D"/>
    <w:rsid w:val="00697009"/>
    <w:rsid w:val="0069730A"/>
    <w:rsid w:val="00697663"/>
    <w:rsid w:val="006A0D2A"/>
    <w:rsid w:val="006A1766"/>
    <w:rsid w:val="006A5497"/>
    <w:rsid w:val="006A54BB"/>
    <w:rsid w:val="006A6019"/>
    <w:rsid w:val="006A752D"/>
    <w:rsid w:val="006B09BB"/>
    <w:rsid w:val="006B2D6A"/>
    <w:rsid w:val="006B3B6E"/>
    <w:rsid w:val="006B48A4"/>
    <w:rsid w:val="006B4BF8"/>
    <w:rsid w:val="006B55AC"/>
    <w:rsid w:val="006B5C41"/>
    <w:rsid w:val="006B5F69"/>
    <w:rsid w:val="006B6302"/>
    <w:rsid w:val="006B6719"/>
    <w:rsid w:val="006B6B1D"/>
    <w:rsid w:val="006B6B46"/>
    <w:rsid w:val="006B6BD4"/>
    <w:rsid w:val="006B79AA"/>
    <w:rsid w:val="006C0276"/>
    <w:rsid w:val="006C0CD7"/>
    <w:rsid w:val="006C0F4D"/>
    <w:rsid w:val="006C20C2"/>
    <w:rsid w:val="006C2617"/>
    <w:rsid w:val="006C3030"/>
    <w:rsid w:val="006C3684"/>
    <w:rsid w:val="006C3886"/>
    <w:rsid w:val="006C3991"/>
    <w:rsid w:val="006C3FEA"/>
    <w:rsid w:val="006C4632"/>
    <w:rsid w:val="006C494A"/>
    <w:rsid w:val="006C4E01"/>
    <w:rsid w:val="006C4F64"/>
    <w:rsid w:val="006C52F8"/>
    <w:rsid w:val="006C52FF"/>
    <w:rsid w:val="006C5BC2"/>
    <w:rsid w:val="006C655C"/>
    <w:rsid w:val="006C6CE7"/>
    <w:rsid w:val="006C6DA4"/>
    <w:rsid w:val="006C6EF4"/>
    <w:rsid w:val="006D0790"/>
    <w:rsid w:val="006D09DD"/>
    <w:rsid w:val="006D14F5"/>
    <w:rsid w:val="006D1616"/>
    <w:rsid w:val="006D28D3"/>
    <w:rsid w:val="006D2ADC"/>
    <w:rsid w:val="006D34C4"/>
    <w:rsid w:val="006D3F85"/>
    <w:rsid w:val="006D428A"/>
    <w:rsid w:val="006D429A"/>
    <w:rsid w:val="006D52B0"/>
    <w:rsid w:val="006D53E0"/>
    <w:rsid w:val="006D59B0"/>
    <w:rsid w:val="006D6B3E"/>
    <w:rsid w:val="006D760C"/>
    <w:rsid w:val="006D7818"/>
    <w:rsid w:val="006E01E9"/>
    <w:rsid w:val="006E0223"/>
    <w:rsid w:val="006E0381"/>
    <w:rsid w:val="006E0528"/>
    <w:rsid w:val="006E08FF"/>
    <w:rsid w:val="006E1567"/>
    <w:rsid w:val="006E1A57"/>
    <w:rsid w:val="006E1E44"/>
    <w:rsid w:val="006E2681"/>
    <w:rsid w:val="006E2840"/>
    <w:rsid w:val="006E2C4D"/>
    <w:rsid w:val="006E2EDA"/>
    <w:rsid w:val="006E391C"/>
    <w:rsid w:val="006E397C"/>
    <w:rsid w:val="006E3DED"/>
    <w:rsid w:val="006E4B25"/>
    <w:rsid w:val="006E5A70"/>
    <w:rsid w:val="006E6555"/>
    <w:rsid w:val="006E7624"/>
    <w:rsid w:val="006E7970"/>
    <w:rsid w:val="006E7F86"/>
    <w:rsid w:val="006F0C78"/>
    <w:rsid w:val="006F10B1"/>
    <w:rsid w:val="006F1549"/>
    <w:rsid w:val="006F1CC8"/>
    <w:rsid w:val="006F23DC"/>
    <w:rsid w:val="006F240A"/>
    <w:rsid w:val="006F2A4B"/>
    <w:rsid w:val="006F2ADC"/>
    <w:rsid w:val="006F2B1B"/>
    <w:rsid w:val="006F2BA4"/>
    <w:rsid w:val="006F3129"/>
    <w:rsid w:val="006F3147"/>
    <w:rsid w:val="006F4132"/>
    <w:rsid w:val="006F44A6"/>
    <w:rsid w:val="006F4958"/>
    <w:rsid w:val="006F4B78"/>
    <w:rsid w:val="006F4D2C"/>
    <w:rsid w:val="006F62BC"/>
    <w:rsid w:val="006F6426"/>
    <w:rsid w:val="006F64BE"/>
    <w:rsid w:val="006F68A2"/>
    <w:rsid w:val="006F7850"/>
    <w:rsid w:val="007010CE"/>
    <w:rsid w:val="0070121D"/>
    <w:rsid w:val="00701B70"/>
    <w:rsid w:val="00701D13"/>
    <w:rsid w:val="007021AD"/>
    <w:rsid w:val="00702450"/>
    <w:rsid w:val="00702502"/>
    <w:rsid w:val="007030AD"/>
    <w:rsid w:val="007040E9"/>
    <w:rsid w:val="00704C37"/>
    <w:rsid w:val="007059A7"/>
    <w:rsid w:val="007063D4"/>
    <w:rsid w:val="00706580"/>
    <w:rsid w:val="00706ABB"/>
    <w:rsid w:val="0070705E"/>
    <w:rsid w:val="00707619"/>
    <w:rsid w:val="00707A3A"/>
    <w:rsid w:val="00707C42"/>
    <w:rsid w:val="0071050D"/>
    <w:rsid w:val="00710770"/>
    <w:rsid w:val="00710824"/>
    <w:rsid w:val="00712CB8"/>
    <w:rsid w:val="00713216"/>
    <w:rsid w:val="00713369"/>
    <w:rsid w:val="00714448"/>
    <w:rsid w:val="007156AC"/>
    <w:rsid w:val="007156DA"/>
    <w:rsid w:val="0071597F"/>
    <w:rsid w:val="00716848"/>
    <w:rsid w:val="00716857"/>
    <w:rsid w:val="00716AEF"/>
    <w:rsid w:val="00717282"/>
    <w:rsid w:val="00717ABD"/>
    <w:rsid w:val="00717ACE"/>
    <w:rsid w:val="00717FD7"/>
    <w:rsid w:val="00720949"/>
    <w:rsid w:val="007212F7"/>
    <w:rsid w:val="00721561"/>
    <w:rsid w:val="00721699"/>
    <w:rsid w:val="00721752"/>
    <w:rsid w:val="00722B3B"/>
    <w:rsid w:val="00722CF0"/>
    <w:rsid w:val="00722DD4"/>
    <w:rsid w:val="00722FEA"/>
    <w:rsid w:val="00724CBA"/>
    <w:rsid w:val="00725F2C"/>
    <w:rsid w:val="00726972"/>
    <w:rsid w:val="00727037"/>
    <w:rsid w:val="00727370"/>
    <w:rsid w:val="00727FD5"/>
    <w:rsid w:val="007300AE"/>
    <w:rsid w:val="00730127"/>
    <w:rsid w:val="00731304"/>
    <w:rsid w:val="00731D93"/>
    <w:rsid w:val="00731FF7"/>
    <w:rsid w:val="00732111"/>
    <w:rsid w:val="0073238B"/>
    <w:rsid w:val="007346C8"/>
    <w:rsid w:val="007348B9"/>
    <w:rsid w:val="007359B7"/>
    <w:rsid w:val="00735E25"/>
    <w:rsid w:val="00736545"/>
    <w:rsid w:val="00737597"/>
    <w:rsid w:val="00737B0A"/>
    <w:rsid w:val="00737EE7"/>
    <w:rsid w:val="007413B9"/>
    <w:rsid w:val="0074265D"/>
    <w:rsid w:val="00742891"/>
    <w:rsid w:val="00742972"/>
    <w:rsid w:val="00742D65"/>
    <w:rsid w:val="00744568"/>
    <w:rsid w:val="00744E49"/>
    <w:rsid w:val="00745155"/>
    <w:rsid w:val="007452B2"/>
    <w:rsid w:val="007455B5"/>
    <w:rsid w:val="0074696C"/>
    <w:rsid w:val="00747250"/>
    <w:rsid w:val="0074731C"/>
    <w:rsid w:val="00747C9D"/>
    <w:rsid w:val="00747D05"/>
    <w:rsid w:val="00750BFC"/>
    <w:rsid w:val="007510F9"/>
    <w:rsid w:val="00751C0F"/>
    <w:rsid w:val="00751FC9"/>
    <w:rsid w:val="00752036"/>
    <w:rsid w:val="00752315"/>
    <w:rsid w:val="007534ED"/>
    <w:rsid w:val="00753610"/>
    <w:rsid w:val="007543B0"/>
    <w:rsid w:val="0075471E"/>
    <w:rsid w:val="00754F8E"/>
    <w:rsid w:val="0075555B"/>
    <w:rsid w:val="00755770"/>
    <w:rsid w:val="00755E9E"/>
    <w:rsid w:val="00755EA3"/>
    <w:rsid w:val="007568A9"/>
    <w:rsid w:val="00757C9B"/>
    <w:rsid w:val="00757DC2"/>
    <w:rsid w:val="00760563"/>
    <w:rsid w:val="007606D5"/>
    <w:rsid w:val="007608A8"/>
    <w:rsid w:val="00760E48"/>
    <w:rsid w:val="00760FE5"/>
    <w:rsid w:val="007616BB"/>
    <w:rsid w:val="007620C5"/>
    <w:rsid w:val="007622A9"/>
    <w:rsid w:val="0076246E"/>
    <w:rsid w:val="00763160"/>
    <w:rsid w:val="00763213"/>
    <w:rsid w:val="00764BDC"/>
    <w:rsid w:val="00764E09"/>
    <w:rsid w:val="00765C1D"/>
    <w:rsid w:val="00767B6E"/>
    <w:rsid w:val="00770B78"/>
    <w:rsid w:val="007710AF"/>
    <w:rsid w:val="00771AC3"/>
    <w:rsid w:val="007724D2"/>
    <w:rsid w:val="00773621"/>
    <w:rsid w:val="00773A6E"/>
    <w:rsid w:val="007742BE"/>
    <w:rsid w:val="00774849"/>
    <w:rsid w:val="00774F82"/>
    <w:rsid w:val="00775AD5"/>
    <w:rsid w:val="0077639A"/>
    <w:rsid w:val="007767EC"/>
    <w:rsid w:val="00776903"/>
    <w:rsid w:val="00776AB5"/>
    <w:rsid w:val="00776F24"/>
    <w:rsid w:val="0078100C"/>
    <w:rsid w:val="0078121D"/>
    <w:rsid w:val="00781444"/>
    <w:rsid w:val="007819FC"/>
    <w:rsid w:val="00782080"/>
    <w:rsid w:val="00782780"/>
    <w:rsid w:val="007827EA"/>
    <w:rsid w:val="007838F4"/>
    <w:rsid w:val="00783A6E"/>
    <w:rsid w:val="00783DA6"/>
    <w:rsid w:val="00784113"/>
    <w:rsid w:val="007841DD"/>
    <w:rsid w:val="00784B21"/>
    <w:rsid w:val="00784BE2"/>
    <w:rsid w:val="007854E6"/>
    <w:rsid w:val="00785990"/>
    <w:rsid w:val="00785D2D"/>
    <w:rsid w:val="00785FB5"/>
    <w:rsid w:val="0078772C"/>
    <w:rsid w:val="007878E4"/>
    <w:rsid w:val="007908F2"/>
    <w:rsid w:val="00790D65"/>
    <w:rsid w:val="00791408"/>
    <w:rsid w:val="0079157C"/>
    <w:rsid w:val="00791824"/>
    <w:rsid w:val="00793890"/>
    <w:rsid w:val="00793A23"/>
    <w:rsid w:val="00794908"/>
    <w:rsid w:val="007953E6"/>
    <w:rsid w:val="00796B5E"/>
    <w:rsid w:val="007A07C5"/>
    <w:rsid w:val="007A0AEE"/>
    <w:rsid w:val="007A148E"/>
    <w:rsid w:val="007A1C9A"/>
    <w:rsid w:val="007A1EBF"/>
    <w:rsid w:val="007A1FCB"/>
    <w:rsid w:val="007A203D"/>
    <w:rsid w:val="007A22B8"/>
    <w:rsid w:val="007A232D"/>
    <w:rsid w:val="007A2632"/>
    <w:rsid w:val="007A2761"/>
    <w:rsid w:val="007A2DD5"/>
    <w:rsid w:val="007A3CC1"/>
    <w:rsid w:val="007A426D"/>
    <w:rsid w:val="007A4272"/>
    <w:rsid w:val="007A43CA"/>
    <w:rsid w:val="007A47D5"/>
    <w:rsid w:val="007A4BA6"/>
    <w:rsid w:val="007A4E0E"/>
    <w:rsid w:val="007A5191"/>
    <w:rsid w:val="007A5772"/>
    <w:rsid w:val="007A6991"/>
    <w:rsid w:val="007A7452"/>
    <w:rsid w:val="007A7ADE"/>
    <w:rsid w:val="007B0491"/>
    <w:rsid w:val="007B06E7"/>
    <w:rsid w:val="007B0E63"/>
    <w:rsid w:val="007B337A"/>
    <w:rsid w:val="007B3AE8"/>
    <w:rsid w:val="007B3D5C"/>
    <w:rsid w:val="007B3DFE"/>
    <w:rsid w:val="007B4131"/>
    <w:rsid w:val="007B4418"/>
    <w:rsid w:val="007B4DB9"/>
    <w:rsid w:val="007B4FD1"/>
    <w:rsid w:val="007B559A"/>
    <w:rsid w:val="007B649F"/>
    <w:rsid w:val="007B6CEF"/>
    <w:rsid w:val="007B6E8F"/>
    <w:rsid w:val="007B6F94"/>
    <w:rsid w:val="007B7156"/>
    <w:rsid w:val="007B7460"/>
    <w:rsid w:val="007B78CB"/>
    <w:rsid w:val="007B7BE4"/>
    <w:rsid w:val="007B7F67"/>
    <w:rsid w:val="007C173D"/>
    <w:rsid w:val="007C1822"/>
    <w:rsid w:val="007C18BD"/>
    <w:rsid w:val="007C2380"/>
    <w:rsid w:val="007C2469"/>
    <w:rsid w:val="007C2E95"/>
    <w:rsid w:val="007C34FB"/>
    <w:rsid w:val="007C3590"/>
    <w:rsid w:val="007C375A"/>
    <w:rsid w:val="007C3A9E"/>
    <w:rsid w:val="007C3E36"/>
    <w:rsid w:val="007C3E82"/>
    <w:rsid w:val="007C4079"/>
    <w:rsid w:val="007C414D"/>
    <w:rsid w:val="007C44A6"/>
    <w:rsid w:val="007C56B0"/>
    <w:rsid w:val="007C64EB"/>
    <w:rsid w:val="007C6748"/>
    <w:rsid w:val="007C6F14"/>
    <w:rsid w:val="007C7420"/>
    <w:rsid w:val="007C7CF3"/>
    <w:rsid w:val="007C7F1F"/>
    <w:rsid w:val="007D0396"/>
    <w:rsid w:val="007D21B6"/>
    <w:rsid w:val="007D24C0"/>
    <w:rsid w:val="007D2665"/>
    <w:rsid w:val="007D2761"/>
    <w:rsid w:val="007D314C"/>
    <w:rsid w:val="007D3A37"/>
    <w:rsid w:val="007D3AA0"/>
    <w:rsid w:val="007D3B44"/>
    <w:rsid w:val="007D3C69"/>
    <w:rsid w:val="007D42F4"/>
    <w:rsid w:val="007D478F"/>
    <w:rsid w:val="007D4BD8"/>
    <w:rsid w:val="007D4D8C"/>
    <w:rsid w:val="007D5155"/>
    <w:rsid w:val="007D528E"/>
    <w:rsid w:val="007D57C3"/>
    <w:rsid w:val="007D5BFE"/>
    <w:rsid w:val="007D5ECF"/>
    <w:rsid w:val="007D635E"/>
    <w:rsid w:val="007D6634"/>
    <w:rsid w:val="007D697B"/>
    <w:rsid w:val="007D727B"/>
    <w:rsid w:val="007E00E1"/>
    <w:rsid w:val="007E09B1"/>
    <w:rsid w:val="007E1795"/>
    <w:rsid w:val="007E1CF7"/>
    <w:rsid w:val="007E24C7"/>
    <w:rsid w:val="007E2815"/>
    <w:rsid w:val="007E2F0D"/>
    <w:rsid w:val="007E318F"/>
    <w:rsid w:val="007E382B"/>
    <w:rsid w:val="007E3B1F"/>
    <w:rsid w:val="007E6CA8"/>
    <w:rsid w:val="007E6EB0"/>
    <w:rsid w:val="007E765D"/>
    <w:rsid w:val="007E774E"/>
    <w:rsid w:val="007E7D28"/>
    <w:rsid w:val="007F0287"/>
    <w:rsid w:val="007F1B38"/>
    <w:rsid w:val="007F241C"/>
    <w:rsid w:val="007F2487"/>
    <w:rsid w:val="007F24FD"/>
    <w:rsid w:val="007F38AB"/>
    <w:rsid w:val="007F4D62"/>
    <w:rsid w:val="007F509E"/>
    <w:rsid w:val="007F5970"/>
    <w:rsid w:val="007F5A0D"/>
    <w:rsid w:val="007F5A3C"/>
    <w:rsid w:val="007F5B3A"/>
    <w:rsid w:val="007F5DE8"/>
    <w:rsid w:val="007F6349"/>
    <w:rsid w:val="007F6C12"/>
    <w:rsid w:val="007F7076"/>
    <w:rsid w:val="007F727A"/>
    <w:rsid w:val="007F77B6"/>
    <w:rsid w:val="007F7CD0"/>
    <w:rsid w:val="00800A75"/>
    <w:rsid w:val="00801DD3"/>
    <w:rsid w:val="00801DE2"/>
    <w:rsid w:val="00802CAB"/>
    <w:rsid w:val="00802D5D"/>
    <w:rsid w:val="008034CF"/>
    <w:rsid w:val="00803A9C"/>
    <w:rsid w:val="00803AFA"/>
    <w:rsid w:val="00803EF3"/>
    <w:rsid w:val="00805CC9"/>
    <w:rsid w:val="00805EB4"/>
    <w:rsid w:val="008064A9"/>
    <w:rsid w:val="008104B1"/>
    <w:rsid w:val="00810603"/>
    <w:rsid w:val="00811CF2"/>
    <w:rsid w:val="0081244E"/>
    <w:rsid w:val="00812C46"/>
    <w:rsid w:val="0081358D"/>
    <w:rsid w:val="008135EF"/>
    <w:rsid w:val="008146FF"/>
    <w:rsid w:val="00814753"/>
    <w:rsid w:val="00814A67"/>
    <w:rsid w:val="00814BDD"/>
    <w:rsid w:val="00814FDE"/>
    <w:rsid w:val="00815212"/>
    <w:rsid w:val="00815524"/>
    <w:rsid w:val="0081669D"/>
    <w:rsid w:val="00816DFD"/>
    <w:rsid w:val="008170BE"/>
    <w:rsid w:val="0081740C"/>
    <w:rsid w:val="00817B83"/>
    <w:rsid w:val="00817FDC"/>
    <w:rsid w:val="00820F9B"/>
    <w:rsid w:val="00821766"/>
    <w:rsid w:val="00821938"/>
    <w:rsid w:val="00821CC0"/>
    <w:rsid w:val="00822468"/>
    <w:rsid w:val="008228F4"/>
    <w:rsid w:val="00823739"/>
    <w:rsid w:val="00823A00"/>
    <w:rsid w:val="008244C4"/>
    <w:rsid w:val="00824687"/>
    <w:rsid w:val="0082487F"/>
    <w:rsid w:val="00824A2E"/>
    <w:rsid w:val="00824AE3"/>
    <w:rsid w:val="0082502F"/>
    <w:rsid w:val="00825447"/>
    <w:rsid w:val="00825AD8"/>
    <w:rsid w:val="0082685C"/>
    <w:rsid w:val="00827940"/>
    <w:rsid w:val="00827FBB"/>
    <w:rsid w:val="008305B8"/>
    <w:rsid w:val="008305DB"/>
    <w:rsid w:val="00830E06"/>
    <w:rsid w:val="00831C64"/>
    <w:rsid w:val="00831E0A"/>
    <w:rsid w:val="008322B3"/>
    <w:rsid w:val="008326E9"/>
    <w:rsid w:val="0083324D"/>
    <w:rsid w:val="008333CE"/>
    <w:rsid w:val="0083378A"/>
    <w:rsid w:val="008337F9"/>
    <w:rsid w:val="0083429F"/>
    <w:rsid w:val="00834444"/>
    <w:rsid w:val="00834DB4"/>
    <w:rsid w:val="00836AB3"/>
    <w:rsid w:val="00836D99"/>
    <w:rsid w:val="00837590"/>
    <w:rsid w:val="008378E1"/>
    <w:rsid w:val="008406AC"/>
    <w:rsid w:val="00840CEB"/>
    <w:rsid w:val="00840D1F"/>
    <w:rsid w:val="00841733"/>
    <w:rsid w:val="00842028"/>
    <w:rsid w:val="00842227"/>
    <w:rsid w:val="008424AC"/>
    <w:rsid w:val="00843764"/>
    <w:rsid w:val="00844183"/>
    <w:rsid w:val="00844C15"/>
    <w:rsid w:val="00845910"/>
    <w:rsid w:val="00845F99"/>
    <w:rsid w:val="00846C43"/>
    <w:rsid w:val="008478A7"/>
    <w:rsid w:val="00850030"/>
    <w:rsid w:val="00850BC6"/>
    <w:rsid w:val="008513B7"/>
    <w:rsid w:val="00851692"/>
    <w:rsid w:val="008522F9"/>
    <w:rsid w:val="00852956"/>
    <w:rsid w:val="00852A6B"/>
    <w:rsid w:val="0085319C"/>
    <w:rsid w:val="008532B9"/>
    <w:rsid w:val="008536DB"/>
    <w:rsid w:val="00853BC2"/>
    <w:rsid w:val="0085464E"/>
    <w:rsid w:val="00854B0D"/>
    <w:rsid w:val="0085535A"/>
    <w:rsid w:val="008558C9"/>
    <w:rsid w:val="008559BB"/>
    <w:rsid w:val="00855FBA"/>
    <w:rsid w:val="00856475"/>
    <w:rsid w:val="0085650D"/>
    <w:rsid w:val="00856FF8"/>
    <w:rsid w:val="00857315"/>
    <w:rsid w:val="0085798E"/>
    <w:rsid w:val="00857C96"/>
    <w:rsid w:val="008600BA"/>
    <w:rsid w:val="0086047D"/>
    <w:rsid w:val="00860481"/>
    <w:rsid w:val="00860846"/>
    <w:rsid w:val="00860FBE"/>
    <w:rsid w:val="0086236A"/>
    <w:rsid w:val="00862D33"/>
    <w:rsid w:val="00863880"/>
    <w:rsid w:val="00863B5C"/>
    <w:rsid w:val="00864A18"/>
    <w:rsid w:val="00864BB3"/>
    <w:rsid w:val="00865D6C"/>
    <w:rsid w:val="00865DB6"/>
    <w:rsid w:val="00865E10"/>
    <w:rsid w:val="0086627F"/>
    <w:rsid w:val="0086645E"/>
    <w:rsid w:val="0086719F"/>
    <w:rsid w:val="00867C71"/>
    <w:rsid w:val="00870758"/>
    <w:rsid w:val="008728BE"/>
    <w:rsid w:val="008729A7"/>
    <w:rsid w:val="00872A9F"/>
    <w:rsid w:val="00872BC0"/>
    <w:rsid w:val="008734BC"/>
    <w:rsid w:val="008738B4"/>
    <w:rsid w:val="00875629"/>
    <w:rsid w:val="00875CEA"/>
    <w:rsid w:val="00876408"/>
    <w:rsid w:val="0087664D"/>
    <w:rsid w:val="0087687F"/>
    <w:rsid w:val="00876E2C"/>
    <w:rsid w:val="00876F91"/>
    <w:rsid w:val="0087709B"/>
    <w:rsid w:val="00877C1A"/>
    <w:rsid w:val="008814CD"/>
    <w:rsid w:val="00882ADC"/>
    <w:rsid w:val="00883823"/>
    <w:rsid w:val="00883E89"/>
    <w:rsid w:val="00883F91"/>
    <w:rsid w:val="00884EB3"/>
    <w:rsid w:val="00886591"/>
    <w:rsid w:val="00886B79"/>
    <w:rsid w:val="00886CB7"/>
    <w:rsid w:val="0088705E"/>
    <w:rsid w:val="00890158"/>
    <w:rsid w:val="00890E0D"/>
    <w:rsid w:val="00891762"/>
    <w:rsid w:val="00891959"/>
    <w:rsid w:val="00892629"/>
    <w:rsid w:val="00892762"/>
    <w:rsid w:val="00892AA0"/>
    <w:rsid w:val="008931FB"/>
    <w:rsid w:val="00893917"/>
    <w:rsid w:val="00893DFB"/>
    <w:rsid w:val="008941B6"/>
    <w:rsid w:val="008954DF"/>
    <w:rsid w:val="00895A98"/>
    <w:rsid w:val="00895EA7"/>
    <w:rsid w:val="008966F0"/>
    <w:rsid w:val="00896B35"/>
    <w:rsid w:val="008970E3"/>
    <w:rsid w:val="00897BE5"/>
    <w:rsid w:val="008A02BA"/>
    <w:rsid w:val="008A0DDE"/>
    <w:rsid w:val="008A28F9"/>
    <w:rsid w:val="008A2C40"/>
    <w:rsid w:val="008A4192"/>
    <w:rsid w:val="008A4557"/>
    <w:rsid w:val="008A4645"/>
    <w:rsid w:val="008A4BC4"/>
    <w:rsid w:val="008A5B1F"/>
    <w:rsid w:val="008A5C69"/>
    <w:rsid w:val="008A65A0"/>
    <w:rsid w:val="008B0138"/>
    <w:rsid w:val="008B0560"/>
    <w:rsid w:val="008B0783"/>
    <w:rsid w:val="008B0EB9"/>
    <w:rsid w:val="008B13D0"/>
    <w:rsid w:val="008B1DD0"/>
    <w:rsid w:val="008B1EDA"/>
    <w:rsid w:val="008B3228"/>
    <w:rsid w:val="008B39D1"/>
    <w:rsid w:val="008B4236"/>
    <w:rsid w:val="008B493E"/>
    <w:rsid w:val="008B49EB"/>
    <w:rsid w:val="008B5EE5"/>
    <w:rsid w:val="008B6DBA"/>
    <w:rsid w:val="008B76A7"/>
    <w:rsid w:val="008B7E71"/>
    <w:rsid w:val="008C01E5"/>
    <w:rsid w:val="008C02CB"/>
    <w:rsid w:val="008C19F2"/>
    <w:rsid w:val="008C2472"/>
    <w:rsid w:val="008C318C"/>
    <w:rsid w:val="008C3420"/>
    <w:rsid w:val="008C38FB"/>
    <w:rsid w:val="008C78C8"/>
    <w:rsid w:val="008C7905"/>
    <w:rsid w:val="008D0648"/>
    <w:rsid w:val="008D0905"/>
    <w:rsid w:val="008D0D5C"/>
    <w:rsid w:val="008D0FD8"/>
    <w:rsid w:val="008D10EF"/>
    <w:rsid w:val="008D1187"/>
    <w:rsid w:val="008D1BB2"/>
    <w:rsid w:val="008D1FD4"/>
    <w:rsid w:val="008D29C5"/>
    <w:rsid w:val="008D2C2E"/>
    <w:rsid w:val="008D2FB6"/>
    <w:rsid w:val="008D3767"/>
    <w:rsid w:val="008D439F"/>
    <w:rsid w:val="008D4722"/>
    <w:rsid w:val="008D4E32"/>
    <w:rsid w:val="008D5E8A"/>
    <w:rsid w:val="008D688D"/>
    <w:rsid w:val="008D6E16"/>
    <w:rsid w:val="008D7487"/>
    <w:rsid w:val="008D7524"/>
    <w:rsid w:val="008D75E8"/>
    <w:rsid w:val="008E0F51"/>
    <w:rsid w:val="008E10E9"/>
    <w:rsid w:val="008E128F"/>
    <w:rsid w:val="008E13E7"/>
    <w:rsid w:val="008E14D2"/>
    <w:rsid w:val="008E1631"/>
    <w:rsid w:val="008E16CD"/>
    <w:rsid w:val="008E2821"/>
    <w:rsid w:val="008E3F85"/>
    <w:rsid w:val="008E4C54"/>
    <w:rsid w:val="008E5268"/>
    <w:rsid w:val="008E5602"/>
    <w:rsid w:val="008E5D09"/>
    <w:rsid w:val="008E63D7"/>
    <w:rsid w:val="008E657A"/>
    <w:rsid w:val="008E6C5B"/>
    <w:rsid w:val="008E726A"/>
    <w:rsid w:val="008E7710"/>
    <w:rsid w:val="008E776A"/>
    <w:rsid w:val="008E7C8E"/>
    <w:rsid w:val="008F053C"/>
    <w:rsid w:val="008F0AB6"/>
    <w:rsid w:val="008F0B1A"/>
    <w:rsid w:val="008F0C81"/>
    <w:rsid w:val="008F0E7F"/>
    <w:rsid w:val="008F1D60"/>
    <w:rsid w:val="008F1D7B"/>
    <w:rsid w:val="008F250B"/>
    <w:rsid w:val="008F2C6B"/>
    <w:rsid w:val="008F46B9"/>
    <w:rsid w:val="008F49C5"/>
    <w:rsid w:val="008F55E3"/>
    <w:rsid w:val="008F606B"/>
    <w:rsid w:val="008F6839"/>
    <w:rsid w:val="008F6DCA"/>
    <w:rsid w:val="00900267"/>
    <w:rsid w:val="009004D4"/>
    <w:rsid w:val="00901122"/>
    <w:rsid w:val="00901A60"/>
    <w:rsid w:val="00901F0B"/>
    <w:rsid w:val="00901F94"/>
    <w:rsid w:val="009027D2"/>
    <w:rsid w:val="009030FD"/>
    <w:rsid w:val="009033AC"/>
    <w:rsid w:val="009036A4"/>
    <w:rsid w:val="00903CA8"/>
    <w:rsid w:val="00903F34"/>
    <w:rsid w:val="00904147"/>
    <w:rsid w:val="00906519"/>
    <w:rsid w:val="00907550"/>
    <w:rsid w:val="009078F5"/>
    <w:rsid w:val="00907942"/>
    <w:rsid w:val="00907D4E"/>
    <w:rsid w:val="0091039F"/>
    <w:rsid w:val="00910C07"/>
    <w:rsid w:val="00910CA3"/>
    <w:rsid w:val="009122A1"/>
    <w:rsid w:val="009122C0"/>
    <w:rsid w:val="0091230E"/>
    <w:rsid w:val="00912316"/>
    <w:rsid w:val="009129CC"/>
    <w:rsid w:val="009136BF"/>
    <w:rsid w:val="00913A64"/>
    <w:rsid w:val="00914155"/>
    <w:rsid w:val="009143DC"/>
    <w:rsid w:val="009146B3"/>
    <w:rsid w:val="0091493B"/>
    <w:rsid w:val="0091493E"/>
    <w:rsid w:val="00914BE2"/>
    <w:rsid w:val="00915D0D"/>
    <w:rsid w:val="00915EA4"/>
    <w:rsid w:val="00915FAB"/>
    <w:rsid w:val="00916109"/>
    <w:rsid w:val="009168D0"/>
    <w:rsid w:val="00916F96"/>
    <w:rsid w:val="0091703A"/>
    <w:rsid w:val="009170FC"/>
    <w:rsid w:val="00917902"/>
    <w:rsid w:val="00917C56"/>
    <w:rsid w:val="00917E05"/>
    <w:rsid w:val="00917F01"/>
    <w:rsid w:val="00920080"/>
    <w:rsid w:val="009200D2"/>
    <w:rsid w:val="0092012F"/>
    <w:rsid w:val="0092013B"/>
    <w:rsid w:val="00920345"/>
    <w:rsid w:val="00920B4A"/>
    <w:rsid w:val="009211F6"/>
    <w:rsid w:val="00921BB6"/>
    <w:rsid w:val="00921D1C"/>
    <w:rsid w:val="00921F9D"/>
    <w:rsid w:val="00922A66"/>
    <w:rsid w:val="00922B86"/>
    <w:rsid w:val="00922DB9"/>
    <w:rsid w:val="009239E4"/>
    <w:rsid w:val="00924504"/>
    <w:rsid w:val="009245D7"/>
    <w:rsid w:val="009251C9"/>
    <w:rsid w:val="009254FA"/>
    <w:rsid w:val="0092588F"/>
    <w:rsid w:val="00926AC4"/>
    <w:rsid w:val="00927547"/>
    <w:rsid w:val="0092771C"/>
    <w:rsid w:val="00927754"/>
    <w:rsid w:val="0093002C"/>
    <w:rsid w:val="00930147"/>
    <w:rsid w:val="00930407"/>
    <w:rsid w:val="00930E63"/>
    <w:rsid w:val="00931497"/>
    <w:rsid w:val="009316B7"/>
    <w:rsid w:val="00931BCB"/>
    <w:rsid w:val="00932A39"/>
    <w:rsid w:val="0093300D"/>
    <w:rsid w:val="009331B6"/>
    <w:rsid w:val="00934005"/>
    <w:rsid w:val="0093438E"/>
    <w:rsid w:val="00934A95"/>
    <w:rsid w:val="00934D0F"/>
    <w:rsid w:val="00935580"/>
    <w:rsid w:val="009357DE"/>
    <w:rsid w:val="009358F8"/>
    <w:rsid w:val="00936368"/>
    <w:rsid w:val="00937718"/>
    <w:rsid w:val="00937B36"/>
    <w:rsid w:val="009401CB"/>
    <w:rsid w:val="009403A0"/>
    <w:rsid w:val="00940B59"/>
    <w:rsid w:val="00941268"/>
    <w:rsid w:val="0094188D"/>
    <w:rsid w:val="00941D36"/>
    <w:rsid w:val="00942436"/>
    <w:rsid w:val="009425DF"/>
    <w:rsid w:val="00942F2B"/>
    <w:rsid w:val="009430A5"/>
    <w:rsid w:val="0094312B"/>
    <w:rsid w:val="009432CB"/>
    <w:rsid w:val="00943716"/>
    <w:rsid w:val="009440E8"/>
    <w:rsid w:val="009446ED"/>
    <w:rsid w:val="009458EB"/>
    <w:rsid w:val="00946A92"/>
    <w:rsid w:val="00946EA3"/>
    <w:rsid w:val="009470C5"/>
    <w:rsid w:val="0094756A"/>
    <w:rsid w:val="00947D67"/>
    <w:rsid w:val="00947F47"/>
    <w:rsid w:val="00950B4B"/>
    <w:rsid w:val="00951B2B"/>
    <w:rsid w:val="00951E43"/>
    <w:rsid w:val="00951F63"/>
    <w:rsid w:val="00952478"/>
    <w:rsid w:val="00952831"/>
    <w:rsid w:val="00952981"/>
    <w:rsid w:val="00952A3D"/>
    <w:rsid w:val="00953162"/>
    <w:rsid w:val="00953AB2"/>
    <w:rsid w:val="00954ACF"/>
    <w:rsid w:val="00954D1A"/>
    <w:rsid w:val="009551DB"/>
    <w:rsid w:val="009552D4"/>
    <w:rsid w:val="00955BC7"/>
    <w:rsid w:val="00955D7B"/>
    <w:rsid w:val="009568B5"/>
    <w:rsid w:val="00956BAC"/>
    <w:rsid w:val="00957331"/>
    <w:rsid w:val="0095737F"/>
    <w:rsid w:val="00957A1D"/>
    <w:rsid w:val="00957E8A"/>
    <w:rsid w:val="00960955"/>
    <w:rsid w:val="00962691"/>
    <w:rsid w:val="00962B26"/>
    <w:rsid w:val="00963818"/>
    <w:rsid w:val="00964208"/>
    <w:rsid w:val="00965C10"/>
    <w:rsid w:val="00965C63"/>
    <w:rsid w:val="00965FA4"/>
    <w:rsid w:val="0096733E"/>
    <w:rsid w:val="0096742A"/>
    <w:rsid w:val="00967544"/>
    <w:rsid w:val="009677C1"/>
    <w:rsid w:val="00970646"/>
    <w:rsid w:val="00970F81"/>
    <w:rsid w:val="0097186F"/>
    <w:rsid w:val="00971886"/>
    <w:rsid w:val="0097236D"/>
    <w:rsid w:val="009727EC"/>
    <w:rsid w:val="009730B7"/>
    <w:rsid w:val="00973300"/>
    <w:rsid w:val="0097351D"/>
    <w:rsid w:val="00974544"/>
    <w:rsid w:val="00974CD0"/>
    <w:rsid w:val="00974DAF"/>
    <w:rsid w:val="009763AA"/>
    <w:rsid w:val="00976D46"/>
    <w:rsid w:val="00977919"/>
    <w:rsid w:val="0098019D"/>
    <w:rsid w:val="00980F0D"/>
    <w:rsid w:val="009819BD"/>
    <w:rsid w:val="00982309"/>
    <w:rsid w:val="0098384C"/>
    <w:rsid w:val="00985537"/>
    <w:rsid w:val="0098577D"/>
    <w:rsid w:val="00986A90"/>
    <w:rsid w:val="009876CF"/>
    <w:rsid w:val="00987B1B"/>
    <w:rsid w:val="0099030A"/>
    <w:rsid w:val="009907E6"/>
    <w:rsid w:val="0099091F"/>
    <w:rsid w:val="00990C3D"/>
    <w:rsid w:val="00990C57"/>
    <w:rsid w:val="0099133D"/>
    <w:rsid w:val="00991744"/>
    <w:rsid w:val="00992410"/>
    <w:rsid w:val="00992834"/>
    <w:rsid w:val="0099297B"/>
    <w:rsid w:val="00992CEB"/>
    <w:rsid w:val="00992D1E"/>
    <w:rsid w:val="009930B2"/>
    <w:rsid w:val="00993893"/>
    <w:rsid w:val="00993908"/>
    <w:rsid w:val="00994889"/>
    <w:rsid w:val="009949F8"/>
    <w:rsid w:val="00994C49"/>
    <w:rsid w:val="00995505"/>
    <w:rsid w:val="009955BB"/>
    <w:rsid w:val="00995D34"/>
    <w:rsid w:val="0099619C"/>
    <w:rsid w:val="009971EC"/>
    <w:rsid w:val="009A0168"/>
    <w:rsid w:val="009A0751"/>
    <w:rsid w:val="009A077C"/>
    <w:rsid w:val="009A0788"/>
    <w:rsid w:val="009A178B"/>
    <w:rsid w:val="009A193A"/>
    <w:rsid w:val="009A395A"/>
    <w:rsid w:val="009A3D83"/>
    <w:rsid w:val="009A4E61"/>
    <w:rsid w:val="009A5416"/>
    <w:rsid w:val="009A5F9B"/>
    <w:rsid w:val="009A63B1"/>
    <w:rsid w:val="009A64BB"/>
    <w:rsid w:val="009A6E96"/>
    <w:rsid w:val="009A704F"/>
    <w:rsid w:val="009A72D1"/>
    <w:rsid w:val="009B076C"/>
    <w:rsid w:val="009B1993"/>
    <w:rsid w:val="009B19F1"/>
    <w:rsid w:val="009B1CDC"/>
    <w:rsid w:val="009B3173"/>
    <w:rsid w:val="009B4B4C"/>
    <w:rsid w:val="009B4DFA"/>
    <w:rsid w:val="009B5017"/>
    <w:rsid w:val="009B51CA"/>
    <w:rsid w:val="009B61F1"/>
    <w:rsid w:val="009B6890"/>
    <w:rsid w:val="009B6DE1"/>
    <w:rsid w:val="009B6F76"/>
    <w:rsid w:val="009B72C5"/>
    <w:rsid w:val="009B7519"/>
    <w:rsid w:val="009C00AF"/>
    <w:rsid w:val="009C0A33"/>
    <w:rsid w:val="009C0A7A"/>
    <w:rsid w:val="009C1107"/>
    <w:rsid w:val="009C155F"/>
    <w:rsid w:val="009C2223"/>
    <w:rsid w:val="009C250B"/>
    <w:rsid w:val="009C2679"/>
    <w:rsid w:val="009C35D5"/>
    <w:rsid w:val="009C419B"/>
    <w:rsid w:val="009C449E"/>
    <w:rsid w:val="009C480B"/>
    <w:rsid w:val="009C499C"/>
    <w:rsid w:val="009C5E66"/>
    <w:rsid w:val="009C5EAC"/>
    <w:rsid w:val="009C643E"/>
    <w:rsid w:val="009C6F38"/>
    <w:rsid w:val="009C75A5"/>
    <w:rsid w:val="009C7654"/>
    <w:rsid w:val="009C7D54"/>
    <w:rsid w:val="009D021F"/>
    <w:rsid w:val="009D04EC"/>
    <w:rsid w:val="009D057B"/>
    <w:rsid w:val="009D0C82"/>
    <w:rsid w:val="009D0D86"/>
    <w:rsid w:val="009D12BD"/>
    <w:rsid w:val="009D16CC"/>
    <w:rsid w:val="009D1E82"/>
    <w:rsid w:val="009D1EF4"/>
    <w:rsid w:val="009D29AA"/>
    <w:rsid w:val="009D3687"/>
    <w:rsid w:val="009D3EFE"/>
    <w:rsid w:val="009D46AE"/>
    <w:rsid w:val="009D5233"/>
    <w:rsid w:val="009D55C3"/>
    <w:rsid w:val="009D5741"/>
    <w:rsid w:val="009D6100"/>
    <w:rsid w:val="009D6D35"/>
    <w:rsid w:val="009D7D33"/>
    <w:rsid w:val="009E08A4"/>
    <w:rsid w:val="009E1597"/>
    <w:rsid w:val="009E199A"/>
    <w:rsid w:val="009E26A1"/>
    <w:rsid w:val="009E27AA"/>
    <w:rsid w:val="009E296E"/>
    <w:rsid w:val="009E2982"/>
    <w:rsid w:val="009E2AB9"/>
    <w:rsid w:val="009E2BA9"/>
    <w:rsid w:val="009E32FC"/>
    <w:rsid w:val="009E3E8B"/>
    <w:rsid w:val="009E436D"/>
    <w:rsid w:val="009E5099"/>
    <w:rsid w:val="009E5360"/>
    <w:rsid w:val="009F0252"/>
    <w:rsid w:val="009F1547"/>
    <w:rsid w:val="009F27B3"/>
    <w:rsid w:val="009F2A43"/>
    <w:rsid w:val="009F398E"/>
    <w:rsid w:val="009F3FC7"/>
    <w:rsid w:val="009F418E"/>
    <w:rsid w:val="009F5022"/>
    <w:rsid w:val="009F5AA4"/>
    <w:rsid w:val="009F623B"/>
    <w:rsid w:val="009F6246"/>
    <w:rsid w:val="009F6814"/>
    <w:rsid w:val="009F6871"/>
    <w:rsid w:val="009F7E33"/>
    <w:rsid w:val="009F7FAE"/>
    <w:rsid w:val="00A00CF8"/>
    <w:rsid w:val="00A00DA5"/>
    <w:rsid w:val="00A015ED"/>
    <w:rsid w:val="00A016DD"/>
    <w:rsid w:val="00A019C2"/>
    <w:rsid w:val="00A01A36"/>
    <w:rsid w:val="00A01B25"/>
    <w:rsid w:val="00A01B45"/>
    <w:rsid w:val="00A024BC"/>
    <w:rsid w:val="00A02CE8"/>
    <w:rsid w:val="00A02EAA"/>
    <w:rsid w:val="00A0338C"/>
    <w:rsid w:val="00A034BC"/>
    <w:rsid w:val="00A03AC0"/>
    <w:rsid w:val="00A03DF8"/>
    <w:rsid w:val="00A03DFA"/>
    <w:rsid w:val="00A04F57"/>
    <w:rsid w:val="00A051EB"/>
    <w:rsid w:val="00A0686E"/>
    <w:rsid w:val="00A06B55"/>
    <w:rsid w:val="00A10542"/>
    <w:rsid w:val="00A106CC"/>
    <w:rsid w:val="00A108BD"/>
    <w:rsid w:val="00A10A4A"/>
    <w:rsid w:val="00A11077"/>
    <w:rsid w:val="00A12417"/>
    <w:rsid w:val="00A13091"/>
    <w:rsid w:val="00A14C15"/>
    <w:rsid w:val="00A1573D"/>
    <w:rsid w:val="00A159D3"/>
    <w:rsid w:val="00A1670E"/>
    <w:rsid w:val="00A167C3"/>
    <w:rsid w:val="00A16D1F"/>
    <w:rsid w:val="00A17480"/>
    <w:rsid w:val="00A208EF"/>
    <w:rsid w:val="00A20A91"/>
    <w:rsid w:val="00A20B3B"/>
    <w:rsid w:val="00A21582"/>
    <w:rsid w:val="00A227E2"/>
    <w:rsid w:val="00A22A54"/>
    <w:rsid w:val="00A23CB0"/>
    <w:rsid w:val="00A240AD"/>
    <w:rsid w:val="00A247EB"/>
    <w:rsid w:val="00A24AA2"/>
    <w:rsid w:val="00A24E10"/>
    <w:rsid w:val="00A2506F"/>
    <w:rsid w:val="00A25346"/>
    <w:rsid w:val="00A25420"/>
    <w:rsid w:val="00A25F06"/>
    <w:rsid w:val="00A26DF2"/>
    <w:rsid w:val="00A27DEE"/>
    <w:rsid w:val="00A27E20"/>
    <w:rsid w:val="00A304E2"/>
    <w:rsid w:val="00A308F1"/>
    <w:rsid w:val="00A309D3"/>
    <w:rsid w:val="00A32165"/>
    <w:rsid w:val="00A32453"/>
    <w:rsid w:val="00A329F2"/>
    <w:rsid w:val="00A32F2D"/>
    <w:rsid w:val="00A333A5"/>
    <w:rsid w:val="00A3527D"/>
    <w:rsid w:val="00A35A5B"/>
    <w:rsid w:val="00A36172"/>
    <w:rsid w:val="00A36BEF"/>
    <w:rsid w:val="00A370EF"/>
    <w:rsid w:val="00A3715A"/>
    <w:rsid w:val="00A40EF9"/>
    <w:rsid w:val="00A41062"/>
    <w:rsid w:val="00A429AE"/>
    <w:rsid w:val="00A42D49"/>
    <w:rsid w:val="00A42F55"/>
    <w:rsid w:val="00A43320"/>
    <w:rsid w:val="00A44F74"/>
    <w:rsid w:val="00A4562B"/>
    <w:rsid w:val="00A4652A"/>
    <w:rsid w:val="00A466F1"/>
    <w:rsid w:val="00A51133"/>
    <w:rsid w:val="00A513A6"/>
    <w:rsid w:val="00A5173A"/>
    <w:rsid w:val="00A51C59"/>
    <w:rsid w:val="00A51D9A"/>
    <w:rsid w:val="00A535E5"/>
    <w:rsid w:val="00A53AEB"/>
    <w:rsid w:val="00A54577"/>
    <w:rsid w:val="00A558AC"/>
    <w:rsid w:val="00A559BD"/>
    <w:rsid w:val="00A55B49"/>
    <w:rsid w:val="00A55D5C"/>
    <w:rsid w:val="00A5696E"/>
    <w:rsid w:val="00A5705A"/>
    <w:rsid w:val="00A5726A"/>
    <w:rsid w:val="00A57943"/>
    <w:rsid w:val="00A60175"/>
    <w:rsid w:val="00A6049B"/>
    <w:rsid w:val="00A606B7"/>
    <w:rsid w:val="00A60B20"/>
    <w:rsid w:val="00A61381"/>
    <w:rsid w:val="00A62039"/>
    <w:rsid w:val="00A627D9"/>
    <w:rsid w:val="00A62AE6"/>
    <w:rsid w:val="00A634AA"/>
    <w:rsid w:val="00A635BE"/>
    <w:rsid w:val="00A635D3"/>
    <w:rsid w:val="00A637E1"/>
    <w:rsid w:val="00A63C71"/>
    <w:rsid w:val="00A647C6"/>
    <w:rsid w:val="00A64874"/>
    <w:rsid w:val="00A6487D"/>
    <w:rsid w:val="00A64C55"/>
    <w:rsid w:val="00A64D9C"/>
    <w:rsid w:val="00A64F00"/>
    <w:rsid w:val="00A6562E"/>
    <w:rsid w:val="00A659EF"/>
    <w:rsid w:val="00A65CE8"/>
    <w:rsid w:val="00A65F77"/>
    <w:rsid w:val="00A66246"/>
    <w:rsid w:val="00A6634B"/>
    <w:rsid w:val="00A666B0"/>
    <w:rsid w:val="00A6686C"/>
    <w:rsid w:val="00A668C3"/>
    <w:rsid w:val="00A66BED"/>
    <w:rsid w:val="00A66BFA"/>
    <w:rsid w:val="00A66F14"/>
    <w:rsid w:val="00A6707E"/>
    <w:rsid w:val="00A670F5"/>
    <w:rsid w:val="00A67923"/>
    <w:rsid w:val="00A67C12"/>
    <w:rsid w:val="00A67D87"/>
    <w:rsid w:val="00A70769"/>
    <w:rsid w:val="00A7091E"/>
    <w:rsid w:val="00A70B3B"/>
    <w:rsid w:val="00A70DAF"/>
    <w:rsid w:val="00A714D6"/>
    <w:rsid w:val="00A71E02"/>
    <w:rsid w:val="00A7298A"/>
    <w:rsid w:val="00A72D55"/>
    <w:rsid w:val="00A72E0E"/>
    <w:rsid w:val="00A737C7"/>
    <w:rsid w:val="00A73A25"/>
    <w:rsid w:val="00A742BA"/>
    <w:rsid w:val="00A74301"/>
    <w:rsid w:val="00A7443B"/>
    <w:rsid w:val="00A7464F"/>
    <w:rsid w:val="00A748AC"/>
    <w:rsid w:val="00A75C72"/>
    <w:rsid w:val="00A75F8D"/>
    <w:rsid w:val="00A7768D"/>
    <w:rsid w:val="00A80034"/>
    <w:rsid w:val="00A8128E"/>
    <w:rsid w:val="00A82960"/>
    <w:rsid w:val="00A82CAB"/>
    <w:rsid w:val="00A833D9"/>
    <w:rsid w:val="00A8376B"/>
    <w:rsid w:val="00A83D9E"/>
    <w:rsid w:val="00A84BA0"/>
    <w:rsid w:val="00A84FA3"/>
    <w:rsid w:val="00A8501B"/>
    <w:rsid w:val="00A85644"/>
    <w:rsid w:val="00A8570F"/>
    <w:rsid w:val="00A85786"/>
    <w:rsid w:val="00A860DA"/>
    <w:rsid w:val="00A86942"/>
    <w:rsid w:val="00A86CBF"/>
    <w:rsid w:val="00A90031"/>
    <w:rsid w:val="00A910F0"/>
    <w:rsid w:val="00A91693"/>
    <w:rsid w:val="00A91821"/>
    <w:rsid w:val="00A92E9D"/>
    <w:rsid w:val="00A94550"/>
    <w:rsid w:val="00A94AB5"/>
    <w:rsid w:val="00A94E24"/>
    <w:rsid w:val="00A952B2"/>
    <w:rsid w:val="00A96BA2"/>
    <w:rsid w:val="00A96ECC"/>
    <w:rsid w:val="00A9751A"/>
    <w:rsid w:val="00A9759D"/>
    <w:rsid w:val="00A97DA0"/>
    <w:rsid w:val="00AA01BE"/>
    <w:rsid w:val="00AA0270"/>
    <w:rsid w:val="00AA034C"/>
    <w:rsid w:val="00AA0EF4"/>
    <w:rsid w:val="00AA1372"/>
    <w:rsid w:val="00AA16D0"/>
    <w:rsid w:val="00AA19A1"/>
    <w:rsid w:val="00AA1B97"/>
    <w:rsid w:val="00AA204C"/>
    <w:rsid w:val="00AA271E"/>
    <w:rsid w:val="00AA2B22"/>
    <w:rsid w:val="00AA2B8F"/>
    <w:rsid w:val="00AA2DF8"/>
    <w:rsid w:val="00AA3CB1"/>
    <w:rsid w:val="00AA5C75"/>
    <w:rsid w:val="00AA614F"/>
    <w:rsid w:val="00AA656D"/>
    <w:rsid w:val="00AA65E8"/>
    <w:rsid w:val="00AA66D3"/>
    <w:rsid w:val="00AA6B29"/>
    <w:rsid w:val="00AA6B98"/>
    <w:rsid w:val="00AA6FDA"/>
    <w:rsid w:val="00AA792C"/>
    <w:rsid w:val="00AA7E2D"/>
    <w:rsid w:val="00AB14B6"/>
    <w:rsid w:val="00AB1E94"/>
    <w:rsid w:val="00AB2504"/>
    <w:rsid w:val="00AB250A"/>
    <w:rsid w:val="00AB270A"/>
    <w:rsid w:val="00AB2889"/>
    <w:rsid w:val="00AB2BE2"/>
    <w:rsid w:val="00AB2E35"/>
    <w:rsid w:val="00AB2F18"/>
    <w:rsid w:val="00AB33BC"/>
    <w:rsid w:val="00AB42A6"/>
    <w:rsid w:val="00AB4312"/>
    <w:rsid w:val="00AB43A0"/>
    <w:rsid w:val="00AB45E7"/>
    <w:rsid w:val="00AB472B"/>
    <w:rsid w:val="00AB4852"/>
    <w:rsid w:val="00AB4873"/>
    <w:rsid w:val="00AB5041"/>
    <w:rsid w:val="00AB505C"/>
    <w:rsid w:val="00AB5CD2"/>
    <w:rsid w:val="00AB5EB2"/>
    <w:rsid w:val="00AB790A"/>
    <w:rsid w:val="00AB7BED"/>
    <w:rsid w:val="00AB7DBD"/>
    <w:rsid w:val="00AC02C8"/>
    <w:rsid w:val="00AC1061"/>
    <w:rsid w:val="00AC1C23"/>
    <w:rsid w:val="00AC2F6E"/>
    <w:rsid w:val="00AC3300"/>
    <w:rsid w:val="00AC39BA"/>
    <w:rsid w:val="00AC3A73"/>
    <w:rsid w:val="00AC3A87"/>
    <w:rsid w:val="00AC3D9F"/>
    <w:rsid w:val="00AC42DA"/>
    <w:rsid w:val="00AC446B"/>
    <w:rsid w:val="00AC459C"/>
    <w:rsid w:val="00AC4648"/>
    <w:rsid w:val="00AC4FDF"/>
    <w:rsid w:val="00AC5572"/>
    <w:rsid w:val="00AC57B8"/>
    <w:rsid w:val="00AC67B3"/>
    <w:rsid w:val="00AC6854"/>
    <w:rsid w:val="00AC6A34"/>
    <w:rsid w:val="00AC7EE2"/>
    <w:rsid w:val="00AD01D4"/>
    <w:rsid w:val="00AD0C21"/>
    <w:rsid w:val="00AD0DBF"/>
    <w:rsid w:val="00AD0ED3"/>
    <w:rsid w:val="00AD10D3"/>
    <w:rsid w:val="00AD2E77"/>
    <w:rsid w:val="00AD3026"/>
    <w:rsid w:val="00AD3112"/>
    <w:rsid w:val="00AD3439"/>
    <w:rsid w:val="00AD36CA"/>
    <w:rsid w:val="00AD390D"/>
    <w:rsid w:val="00AD3D25"/>
    <w:rsid w:val="00AD41AF"/>
    <w:rsid w:val="00AD4319"/>
    <w:rsid w:val="00AD4AF1"/>
    <w:rsid w:val="00AD5F17"/>
    <w:rsid w:val="00AD6354"/>
    <w:rsid w:val="00AD6861"/>
    <w:rsid w:val="00AD6DAF"/>
    <w:rsid w:val="00AD7695"/>
    <w:rsid w:val="00AE0B4F"/>
    <w:rsid w:val="00AE1071"/>
    <w:rsid w:val="00AE26A8"/>
    <w:rsid w:val="00AE2CCE"/>
    <w:rsid w:val="00AE310E"/>
    <w:rsid w:val="00AE33FF"/>
    <w:rsid w:val="00AE44DC"/>
    <w:rsid w:val="00AE4803"/>
    <w:rsid w:val="00AE4FE2"/>
    <w:rsid w:val="00AE5C5B"/>
    <w:rsid w:val="00AE5F3D"/>
    <w:rsid w:val="00AE5FFD"/>
    <w:rsid w:val="00AE601D"/>
    <w:rsid w:val="00AE60D6"/>
    <w:rsid w:val="00AE7D65"/>
    <w:rsid w:val="00AE7E07"/>
    <w:rsid w:val="00AF03E9"/>
    <w:rsid w:val="00AF0698"/>
    <w:rsid w:val="00AF0BC6"/>
    <w:rsid w:val="00AF0DDB"/>
    <w:rsid w:val="00AF1644"/>
    <w:rsid w:val="00AF164F"/>
    <w:rsid w:val="00AF16B7"/>
    <w:rsid w:val="00AF34B3"/>
    <w:rsid w:val="00AF3934"/>
    <w:rsid w:val="00AF4493"/>
    <w:rsid w:val="00AF45F8"/>
    <w:rsid w:val="00AF4AFC"/>
    <w:rsid w:val="00AF4E31"/>
    <w:rsid w:val="00AF4FD9"/>
    <w:rsid w:val="00AF5203"/>
    <w:rsid w:val="00AF521F"/>
    <w:rsid w:val="00AF7407"/>
    <w:rsid w:val="00AF7E18"/>
    <w:rsid w:val="00B0004F"/>
    <w:rsid w:val="00B00EE9"/>
    <w:rsid w:val="00B00F32"/>
    <w:rsid w:val="00B015F0"/>
    <w:rsid w:val="00B02655"/>
    <w:rsid w:val="00B036F8"/>
    <w:rsid w:val="00B037E1"/>
    <w:rsid w:val="00B038C3"/>
    <w:rsid w:val="00B03AD8"/>
    <w:rsid w:val="00B03C03"/>
    <w:rsid w:val="00B04133"/>
    <w:rsid w:val="00B043F7"/>
    <w:rsid w:val="00B046C9"/>
    <w:rsid w:val="00B04CF6"/>
    <w:rsid w:val="00B0514F"/>
    <w:rsid w:val="00B051A1"/>
    <w:rsid w:val="00B05489"/>
    <w:rsid w:val="00B05763"/>
    <w:rsid w:val="00B05852"/>
    <w:rsid w:val="00B05BA5"/>
    <w:rsid w:val="00B07BA6"/>
    <w:rsid w:val="00B07F90"/>
    <w:rsid w:val="00B101A3"/>
    <w:rsid w:val="00B104F8"/>
    <w:rsid w:val="00B110F3"/>
    <w:rsid w:val="00B111A0"/>
    <w:rsid w:val="00B11DA9"/>
    <w:rsid w:val="00B1295F"/>
    <w:rsid w:val="00B1311C"/>
    <w:rsid w:val="00B1413D"/>
    <w:rsid w:val="00B14196"/>
    <w:rsid w:val="00B1447D"/>
    <w:rsid w:val="00B158A4"/>
    <w:rsid w:val="00B15F01"/>
    <w:rsid w:val="00B15FC5"/>
    <w:rsid w:val="00B16DE8"/>
    <w:rsid w:val="00B204A4"/>
    <w:rsid w:val="00B2059D"/>
    <w:rsid w:val="00B2082B"/>
    <w:rsid w:val="00B20A6D"/>
    <w:rsid w:val="00B20E5C"/>
    <w:rsid w:val="00B20F81"/>
    <w:rsid w:val="00B2109C"/>
    <w:rsid w:val="00B21183"/>
    <w:rsid w:val="00B227DB"/>
    <w:rsid w:val="00B22FF4"/>
    <w:rsid w:val="00B23AE1"/>
    <w:rsid w:val="00B23B6E"/>
    <w:rsid w:val="00B23EF8"/>
    <w:rsid w:val="00B23F3F"/>
    <w:rsid w:val="00B24154"/>
    <w:rsid w:val="00B242F2"/>
    <w:rsid w:val="00B25A91"/>
    <w:rsid w:val="00B25C20"/>
    <w:rsid w:val="00B27078"/>
    <w:rsid w:val="00B273A9"/>
    <w:rsid w:val="00B273B9"/>
    <w:rsid w:val="00B274B8"/>
    <w:rsid w:val="00B3130C"/>
    <w:rsid w:val="00B31D9E"/>
    <w:rsid w:val="00B320E9"/>
    <w:rsid w:val="00B322EA"/>
    <w:rsid w:val="00B32F98"/>
    <w:rsid w:val="00B32FDD"/>
    <w:rsid w:val="00B3341E"/>
    <w:rsid w:val="00B33A1A"/>
    <w:rsid w:val="00B33DAE"/>
    <w:rsid w:val="00B353D8"/>
    <w:rsid w:val="00B36200"/>
    <w:rsid w:val="00B37C9F"/>
    <w:rsid w:val="00B40143"/>
    <w:rsid w:val="00B40AA0"/>
    <w:rsid w:val="00B41195"/>
    <w:rsid w:val="00B412C0"/>
    <w:rsid w:val="00B4138C"/>
    <w:rsid w:val="00B41997"/>
    <w:rsid w:val="00B422E8"/>
    <w:rsid w:val="00B42D8D"/>
    <w:rsid w:val="00B433DF"/>
    <w:rsid w:val="00B4353F"/>
    <w:rsid w:val="00B4359B"/>
    <w:rsid w:val="00B44C3F"/>
    <w:rsid w:val="00B4568D"/>
    <w:rsid w:val="00B45F2A"/>
    <w:rsid w:val="00B46D22"/>
    <w:rsid w:val="00B46F4E"/>
    <w:rsid w:val="00B470FF"/>
    <w:rsid w:val="00B47BA9"/>
    <w:rsid w:val="00B5060F"/>
    <w:rsid w:val="00B51013"/>
    <w:rsid w:val="00B51310"/>
    <w:rsid w:val="00B5191E"/>
    <w:rsid w:val="00B51DFE"/>
    <w:rsid w:val="00B520B7"/>
    <w:rsid w:val="00B52340"/>
    <w:rsid w:val="00B5280C"/>
    <w:rsid w:val="00B52866"/>
    <w:rsid w:val="00B5299B"/>
    <w:rsid w:val="00B52EE2"/>
    <w:rsid w:val="00B535E9"/>
    <w:rsid w:val="00B559E6"/>
    <w:rsid w:val="00B55AFA"/>
    <w:rsid w:val="00B55F3F"/>
    <w:rsid w:val="00B562DC"/>
    <w:rsid w:val="00B56534"/>
    <w:rsid w:val="00B56F60"/>
    <w:rsid w:val="00B57126"/>
    <w:rsid w:val="00B57742"/>
    <w:rsid w:val="00B602C5"/>
    <w:rsid w:val="00B60A36"/>
    <w:rsid w:val="00B60BBE"/>
    <w:rsid w:val="00B60E76"/>
    <w:rsid w:val="00B612D6"/>
    <w:rsid w:val="00B61585"/>
    <w:rsid w:val="00B61C23"/>
    <w:rsid w:val="00B6313B"/>
    <w:rsid w:val="00B6382E"/>
    <w:rsid w:val="00B63830"/>
    <w:rsid w:val="00B646BC"/>
    <w:rsid w:val="00B64A6B"/>
    <w:rsid w:val="00B64A8E"/>
    <w:rsid w:val="00B65CF8"/>
    <w:rsid w:val="00B707A7"/>
    <w:rsid w:val="00B70906"/>
    <w:rsid w:val="00B70EC6"/>
    <w:rsid w:val="00B71820"/>
    <w:rsid w:val="00B7239B"/>
    <w:rsid w:val="00B72642"/>
    <w:rsid w:val="00B72BF3"/>
    <w:rsid w:val="00B732FA"/>
    <w:rsid w:val="00B76A81"/>
    <w:rsid w:val="00B77395"/>
    <w:rsid w:val="00B77556"/>
    <w:rsid w:val="00B77FBB"/>
    <w:rsid w:val="00B8040C"/>
    <w:rsid w:val="00B80B4F"/>
    <w:rsid w:val="00B81395"/>
    <w:rsid w:val="00B81810"/>
    <w:rsid w:val="00B8235E"/>
    <w:rsid w:val="00B82BDB"/>
    <w:rsid w:val="00B82E39"/>
    <w:rsid w:val="00B830F4"/>
    <w:rsid w:val="00B8310C"/>
    <w:rsid w:val="00B8450E"/>
    <w:rsid w:val="00B848EC"/>
    <w:rsid w:val="00B84B7D"/>
    <w:rsid w:val="00B858C2"/>
    <w:rsid w:val="00B85AAE"/>
    <w:rsid w:val="00B8615D"/>
    <w:rsid w:val="00B866A0"/>
    <w:rsid w:val="00B86B44"/>
    <w:rsid w:val="00B86F6C"/>
    <w:rsid w:val="00B87981"/>
    <w:rsid w:val="00B87C55"/>
    <w:rsid w:val="00B87CEE"/>
    <w:rsid w:val="00B90667"/>
    <w:rsid w:val="00B906AC"/>
    <w:rsid w:val="00B92B7D"/>
    <w:rsid w:val="00B93A80"/>
    <w:rsid w:val="00B94786"/>
    <w:rsid w:val="00B94A45"/>
    <w:rsid w:val="00B94B01"/>
    <w:rsid w:val="00B94BD1"/>
    <w:rsid w:val="00B95595"/>
    <w:rsid w:val="00B95BED"/>
    <w:rsid w:val="00B95E35"/>
    <w:rsid w:val="00B96064"/>
    <w:rsid w:val="00B96AE6"/>
    <w:rsid w:val="00B96AFC"/>
    <w:rsid w:val="00B96B37"/>
    <w:rsid w:val="00B96F5F"/>
    <w:rsid w:val="00B96FAE"/>
    <w:rsid w:val="00BA1CA3"/>
    <w:rsid w:val="00BA1F49"/>
    <w:rsid w:val="00BA2B07"/>
    <w:rsid w:val="00BA2EAA"/>
    <w:rsid w:val="00BA32AB"/>
    <w:rsid w:val="00BA36AD"/>
    <w:rsid w:val="00BA3FCD"/>
    <w:rsid w:val="00BA43AD"/>
    <w:rsid w:val="00BA4883"/>
    <w:rsid w:val="00BA5766"/>
    <w:rsid w:val="00BA5B7E"/>
    <w:rsid w:val="00BA5DEB"/>
    <w:rsid w:val="00BA77D7"/>
    <w:rsid w:val="00BA7A36"/>
    <w:rsid w:val="00BA7B34"/>
    <w:rsid w:val="00BA7C22"/>
    <w:rsid w:val="00BB0053"/>
    <w:rsid w:val="00BB05AB"/>
    <w:rsid w:val="00BB1D93"/>
    <w:rsid w:val="00BB210A"/>
    <w:rsid w:val="00BB255E"/>
    <w:rsid w:val="00BB256B"/>
    <w:rsid w:val="00BB3038"/>
    <w:rsid w:val="00BB3579"/>
    <w:rsid w:val="00BB39E6"/>
    <w:rsid w:val="00BB42AC"/>
    <w:rsid w:val="00BB48ED"/>
    <w:rsid w:val="00BB4D94"/>
    <w:rsid w:val="00BB5FBB"/>
    <w:rsid w:val="00BB6026"/>
    <w:rsid w:val="00BB6552"/>
    <w:rsid w:val="00BB67A3"/>
    <w:rsid w:val="00BB6AD9"/>
    <w:rsid w:val="00BB6B4E"/>
    <w:rsid w:val="00BB6B4F"/>
    <w:rsid w:val="00BB7075"/>
    <w:rsid w:val="00BB7307"/>
    <w:rsid w:val="00BB7F6C"/>
    <w:rsid w:val="00BC034E"/>
    <w:rsid w:val="00BC0A79"/>
    <w:rsid w:val="00BC0D97"/>
    <w:rsid w:val="00BC1C63"/>
    <w:rsid w:val="00BC3E7D"/>
    <w:rsid w:val="00BC4505"/>
    <w:rsid w:val="00BC4922"/>
    <w:rsid w:val="00BC5234"/>
    <w:rsid w:val="00BC67F8"/>
    <w:rsid w:val="00BC6A49"/>
    <w:rsid w:val="00BC6D3B"/>
    <w:rsid w:val="00BC741B"/>
    <w:rsid w:val="00BD0C5D"/>
    <w:rsid w:val="00BD1192"/>
    <w:rsid w:val="00BD148D"/>
    <w:rsid w:val="00BD3E44"/>
    <w:rsid w:val="00BD4545"/>
    <w:rsid w:val="00BD4A97"/>
    <w:rsid w:val="00BD7870"/>
    <w:rsid w:val="00BD7C68"/>
    <w:rsid w:val="00BD7E61"/>
    <w:rsid w:val="00BE01D1"/>
    <w:rsid w:val="00BE1219"/>
    <w:rsid w:val="00BE4009"/>
    <w:rsid w:val="00BE41A9"/>
    <w:rsid w:val="00BE41FA"/>
    <w:rsid w:val="00BE5052"/>
    <w:rsid w:val="00BE5F56"/>
    <w:rsid w:val="00BE6A9B"/>
    <w:rsid w:val="00BE6FD1"/>
    <w:rsid w:val="00BE7085"/>
    <w:rsid w:val="00BE71B2"/>
    <w:rsid w:val="00BE73FF"/>
    <w:rsid w:val="00BE78DA"/>
    <w:rsid w:val="00BE7F1A"/>
    <w:rsid w:val="00BF0CA0"/>
    <w:rsid w:val="00BF1D3E"/>
    <w:rsid w:val="00BF215D"/>
    <w:rsid w:val="00BF31DC"/>
    <w:rsid w:val="00BF3386"/>
    <w:rsid w:val="00BF3CC6"/>
    <w:rsid w:val="00BF47DB"/>
    <w:rsid w:val="00BF4A21"/>
    <w:rsid w:val="00BF63FE"/>
    <w:rsid w:val="00BF6601"/>
    <w:rsid w:val="00BF66C6"/>
    <w:rsid w:val="00BF6DF3"/>
    <w:rsid w:val="00BF7028"/>
    <w:rsid w:val="00BF71BA"/>
    <w:rsid w:val="00BF739D"/>
    <w:rsid w:val="00BF7D33"/>
    <w:rsid w:val="00BF7FFC"/>
    <w:rsid w:val="00C002FA"/>
    <w:rsid w:val="00C00930"/>
    <w:rsid w:val="00C01220"/>
    <w:rsid w:val="00C02E6C"/>
    <w:rsid w:val="00C03022"/>
    <w:rsid w:val="00C03198"/>
    <w:rsid w:val="00C035D5"/>
    <w:rsid w:val="00C03776"/>
    <w:rsid w:val="00C0460E"/>
    <w:rsid w:val="00C05CEF"/>
    <w:rsid w:val="00C05E45"/>
    <w:rsid w:val="00C06655"/>
    <w:rsid w:val="00C1084D"/>
    <w:rsid w:val="00C119B6"/>
    <w:rsid w:val="00C121DE"/>
    <w:rsid w:val="00C122C8"/>
    <w:rsid w:val="00C127C5"/>
    <w:rsid w:val="00C12D1E"/>
    <w:rsid w:val="00C12E49"/>
    <w:rsid w:val="00C13821"/>
    <w:rsid w:val="00C144C3"/>
    <w:rsid w:val="00C145FD"/>
    <w:rsid w:val="00C1517F"/>
    <w:rsid w:val="00C155B4"/>
    <w:rsid w:val="00C158A1"/>
    <w:rsid w:val="00C159FB"/>
    <w:rsid w:val="00C160C3"/>
    <w:rsid w:val="00C1689D"/>
    <w:rsid w:val="00C16B53"/>
    <w:rsid w:val="00C16C9D"/>
    <w:rsid w:val="00C16DC2"/>
    <w:rsid w:val="00C16FF9"/>
    <w:rsid w:val="00C176AB"/>
    <w:rsid w:val="00C21982"/>
    <w:rsid w:val="00C21BCC"/>
    <w:rsid w:val="00C21C9D"/>
    <w:rsid w:val="00C223F2"/>
    <w:rsid w:val="00C22DAF"/>
    <w:rsid w:val="00C22FC4"/>
    <w:rsid w:val="00C2330E"/>
    <w:rsid w:val="00C23549"/>
    <w:rsid w:val="00C23B8F"/>
    <w:rsid w:val="00C23CDC"/>
    <w:rsid w:val="00C23FB8"/>
    <w:rsid w:val="00C25779"/>
    <w:rsid w:val="00C26154"/>
    <w:rsid w:val="00C262AF"/>
    <w:rsid w:val="00C265BD"/>
    <w:rsid w:val="00C26BD5"/>
    <w:rsid w:val="00C3088F"/>
    <w:rsid w:val="00C311EA"/>
    <w:rsid w:val="00C322B6"/>
    <w:rsid w:val="00C3256E"/>
    <w:rsid w:val="00C326CF"/>
    <w:rsid w:val="00C32DFA"/>
    <w:rsid w:val="00C32E2C"/>
    <w:rsid w:val="00C33130"/>
    <w:rsid w:val="00C331A2"/>
    <w:rsid w:val="00C34ABA"/>
    <w:rsid w:val="00C34D39"/>
    <w:rsid w:val="00C34D7A"/>
    <w:rsid w:val="00C3650A"/>
    <w:rsid w:val="00C36A3F"/>
    <w:rsid w:val="00C373D2"/>
    <w:rsid w:val="00C37D21"/>
    <w:rsid w:val="00C400E2"/>
    <w:rsid w:val="00C40147"/>
    <w:rsid w:val="00C40249"/>
    <w:rsid w:val="00C40A28"/>
    <w:rsid w:val="00C413D4"/>
    <w:rsid w:val="00C414AB"/>
    <w:rsid w:val="00C41A84"/>
    <w:rsid w:val="00C4221D"/>
    <w:rsid w:val="00C42256"/>
    <w:rsid w:val="00C429AB"/>
    <w:rsid w:val="00C431DF"/>
    <w:rsid w:val="00C4369D"/>
    <w:rsid w:val="00C43D99"/>
    <w:rsid w:val="00C44863"/>
    <w:rsid w:val="00C4654A"/>
    <w:rsid w:val="00C468BB"/>
    <w:rsid w:val="00C46A55"/>
    <w:rsid w:val="00C502A3"/>
    <w:rsid w:val="00C502F9"/>
    <w:rsid w:val="00C5031E"/>
    <w:rsid w:val="00C50926"/>
    <w:rsid w:val="00C511C7"/>
    <w:rsid w:val="00C52324"/>
    <w:rsid w:val="00C52643"/>
    <w:rsid w:val="00C52F8A"/>
    <w:rsid w:val="00C5364B"/>
    <w:rsid w:val="00C53FA6"/>
    <w:rsid w:val="00C54021"/>
    <w:rsid w:val="00C54225"/>
    <w:rsid w:val="00C54FDA"/>
    <w:rsid w:val="00C54FE7"/>
    <w:rsid w:val="00C552A9"/>
    <w:rsid w:val="00C554CF"/>
    <w:rsid w:val="00C55ABE"/>
    <w:rsid w:val="00C56742"/>
    <w:rsid w:val="00C60708"/>
    <w:rsid w:val="00C6084F"/>
    <w:rsid w:val="00C62273"/>
    <w:rsid w:val="00C62C95"/>
    <w:rsid w:val="00C63BAF"/>
    <w:rsid w:val="00C63DA5"/>
    <w:rsid w:val="00C648E8"/>
    <w:rsid w:val="00C660CA"/>
    <w:rsid w:val="00C660F0"/>
    <w:rsid w:val="00C67877"/>
    <w:rsid w:val="00C67C95"/>
    <w:rsid w:val="00C70404"/>
    <w:rsid w:val="00C70CCA"/>
    <w:rsid w:val="00C70EA3"/>
    <w:rsid w:val="00C70F06"/>
    <w:rsid w:val="00C714AE"/>
    <w:rsid w:val="00C71E68"/>
    <w:rsid w:val="00C722F2"/>
    <w:rsid w:val="00C73CBD"/>
    <w:rsid w:val="00C73D2D"/>
    <w:rsid w:val="00C73F19"/>
    <w:rsid w:val="00C74161"/>
    <w:rsid w:val="00C74588"/>
    <w:rsid w:val="00C755EE"/>
    <w:rsid w:val="00C75655"/>
    <w:rsid w:val="00C758A6"/>
    <w:rsid w:val="00C75EF1"/>
    <w:rsid w:val="00C77364"/>
    <w:rsid w:val="00C80414"/>
    <w:rsid w:val="00C804B7"/>
    <w:rsid w:val="00C80E3C"/>
    <w:rsid w:val="00C8100A"/>
    <w:rsid w:val="00C814D0"/>
    <w:rsid w:val="00C8175E"/>
    <w:rsid w:val="00C817B2"/>
    <w:rsid w:val="00C82469"/>
    <w:rsid w:val="00C82D40"/>
    <w:rsid w:val="00C82D4E"/>
    <w:rsid w:val="00C82DE5"/>
    <w:rsid w:val="00C83E6D"/>
    <w:rsid w:val="00C83F34"/>
    <w:rsid w:val="00C84009"/>
    <w:rsid w:val="00C84428"/>
    <w:rsid w:val="00C8460B"/>
    <w:rsid w:val="00C846AB"/>
    <w:rsid w:val="00C854A2"/>
    <w:rsid w:val="00C85970"/>
    <w:rsid w:val="00C86797"/>
    <w:rsid w:val="00C86849"/>
    <w:rsid w:val="00C868F6"/>
    <w:rsid w:val="00C86946"/>
    <w:rsid w:val="00C86EF0"/>
    <w:rsid w:val="00C87230"/>
    <w:rsid w:val="00C875B5"/>
    <w:rsid w:val="00C8780E"/>
    <w:rsid w:val="00C87BE6"/>
    <w:rsid w:val="00C90541"/>
    <w:rsid w:val="00C90E24"/>
    <w:rsid w:val="00C913F1"/>
    <w:rsid w:val="00C918CE"/>
    <w:rsid w:val="00C91F4B"/>
    <w:rsid w:val="00C92441"/>
    <w:rsid w:val="00C932CB"/>
    <w:rsid w:val="00C9341F"/>
    <w:rsid w:val="00C93DB8"/>
    <w:rsid w:val="00C9514E"/>
    <w:rsid w:val="00C957A8"/>
    <w:rsid w:val="00C95E6D"/>
    <w:rsid w:val="00C96B72"/>
    <w:rsid w:val="00C9744B"/>
    <w:rsid w:val="00C9780D"/>
    <w:rsid w:val="00C97AAE"/>
    <w:rsid w:val="00C97EBB"/>
    <w:rsid w:val="00CA08AF"/>
    <w:rsid w:val="00CA0974"/>
    <w:rsid w:val="00CA1503"/>
    <w:rsid w:val="00CA23D1"/>
    <w:rsid w:val="00CA32CD"/>
    <w:rsid w:val="00CA38CC"/>
    <w:rsid w:val="00CA3A35"/>
    <w:rsid w:val="00CA3AE8"/>
    <w:rsid w:val="00CA40B4"/>
    <w:rsid w:val="00CA4BCB"/>
    <w:rsid w:val="00CA4CF7"/>
    <w:rsid w:val="00CA5464"/>
    <w:rsid w:val="00CA548D"/>
    <w:rsid w:val="00CA5768"/>
    <w:rsid w:val="00CA5DBB"/>
    <w:rsid w:val="00CA6691"/>
    <w:rsid w:val="00CA721A"/>
    <w:rsid w:val="00CA76B8"/>
    <w:rsid w:val="00CA7BA6"/>
    <w:rsid w:val="00CA7F06"/>
    <w:rsid w:val="00CB0338"/>
    <w:rsid w:val="00CB08DE"/>
    <w:rsid w:val="00CB152F"/>
    <w:rsid w:val="00CB2A92"/>
    <w:rsid w:val="00CB2A96"/>
    <w:rsid w:val="00CB4144"/>
    <w:rsid w:val="00CB41FE"/>
    <w:rsid w:val="00CB5405"/>
    <w:rsid w:val="00CB56F9"/>
    <w:rsid w:val="00CB5754"/>
    <w:rsid w:val="00CB5920"/>
    <w:rsid w:val="00CB59F3"/>
    <w:rsid w:val="00CB61B6"/>
    <w:rsid w:val="00CB641E"/>
    <w:rsid w:val="00CB7302"/>
    <w:rsid w:val="00CC0530"/>
    <w:rsid w:val="00CC06AD"/>
    <w:rsid w:val="00CC1199"/>
    <w:rsid w:val="00CC1A94"/>
    <w:rsid w:val="00CC20DE"/>
    <w:rsid w:val="00CC2D84"/>
    <w:rsid w:val="00CC32C5"/>
    <w:rsid w:val="00CC3607"/>
    <w:rsid w:val="00CC409B"/>
    <w:rsid w:val="00CC4B4D"/>
    <w:rsid w:val="00CC4B64"/>
    <w:rsid w:val="00CC52AB"/>
    <w:rsid w:val="00CC5662"/>
    <w:rsid w:val="00CC6EF0"/>
    <w:rsid w:val="00CC75DC"/>
    <w:rsid w:val="00CC7AA2"/>
    <w:rsid w:val="00CD0068"/>
    <w:rsid w:val="00CD0C7E"/>
    <w:rsid w:val="00CD138D"/>
    <w:rsid w:val="00CD1A02"/>
    <w:rsid w:val="00CD1B82"/>
    <w:rsid w:val="00CD2AA2"/>
    <w:rsid w:val="00CD2AFF"/>
    <w:rsid w:val="00CD2B4F"/>
    <w:rsid w:val="00CD4578"/>
    <w:rsid w:val="00CD4628"/>
    <w:rsid w:val="00CD4673"/>
    <w:rsid w:val="00CD4813"/>
    <w:rsid w:val="00CD5089"/>
    <w:rsid w:val="00CD5EBD"/>
    <w:rsid w:val="00CD6C8D"/>
    <w:rsid w:val="00CD6FCC"/>
    <w:rsid w:val="00CD76EC"/>
    <w:rsid w:val="00CD79CA"/>
    <w:rsid w:val="00CD7A02"/>
    <w:rsid w:val="00CD7FEF"/>
    <w:rsid w:val="00CE01CF"/>
    <w:rsid w:val="00CE03C3"/>
    <w:rsid w:val="00CE04DB"/>
    <w:rsid w:val="00CE0BC7"/>
    <w:rsid w:val="00CE12F0"/>
    <w:rsid w:val="00CE1D2D"/>
    <w:rsid w:val="00CE2CD0"/>
    <w:rsid w:val="00CE2FF4"/>
    <w:rsid w:val="00CE335D"/>
    <w:rsid w:val="00CE3387"/>
    <w:rsid w:val="00CE3ED8"/>
    <w:rsid w:val="00CE4193"/>
    <w:rsid w:val="00CE4287"/>
    <w:rsid w:val="00CE4773"/>
    <w:rsid w:val="00CE4F96"/>
    <w:rsid w:val="00CE52E2"/>
    <w:rsid w:val="00CE567D"/>
    <w:rsid w:val="00CE6D8D"/>
    <w:rsid w:val="00CE716E"/>
    <w:rsid w:val="00CE7944"/>
    <w:rsid w:val="00CE7CCB"/>
    <w:rsid w:val="00CF05D0"/>
    <w:rsid w:val="00CF05E2"/>
    <w:rsid w:val="00CF0834"/>
    <w:rsid w:val="00CF0B9E"/>
    <w:rsid w:val="00CF0FD7"/>
    <w:rsid w:val="00CF11E9"/>
    <w:rsid w:val="00CF23E2"/>
    <w:rsid w:val="00CF2473"/>
    <w:rsid w:val="00CF257A"/>
    <w:rsid w:val="00CF2DE7"/>
    <w:rsid w:val="00CF3FF6"/>
    <w:rsid w:val="00CF4A94"/>
    <w:rsid w:val="00CF5494"/>
    <w:rsid w:val="00CF5B47"/>
    <w:rsid w:val="00CF5F87"/>
    <w:rsid w:val="00CF65C2"/>
    <w:rsid w:val="00CF6B15"/>
    <w:rsid w:val="00CF6EA7"/>
    <w:rsid w:val="00CF7B08"/>
    <w:rsid w:val="00D00117"/>
    <w:rsid w:val="00D0073E"/>
    <w:rsid w:val="00D007D1"/>
    <w:rsid w:val="00D00904"/>
    <w:rsid w:val="00D01483"/>
    <w:rsid w:val="00D0161C"/>
    <w:rsid w:val="00D0167E"/>
    <w:rsid w:val="00D01690"/>
    <w:rsid w:val="00D02868"/>
    <w:rsid w:val="00D02B2D"/>
    <w:rsid w:val="00D02C08"/>
    <w:rsid w:val="00D0332E"/>
    <w:rsid w:val="00D038C8"/>
    <w:rsid w:val="00D03F58"/>
    <w:rsid w:val="00D05B23"/>
    <w:rsid w:val="00D05F28"/>
    <w:rsid w:val="00D063BE"/>
    <w:rsid w:val="00D07252"/>
    <w:rsid w:val="00D1013C"/>
    <w:rsid w:val="00D1088A"/>
    <w:rsid w:val="00D12387"/>
    <w:rsid w:val="00D133D4"/>
    <w:rsid w:val="00D13705"/>
    <w:rsid w:val="00D144C9"/>
    <w:rsid w:val="00D1451D"/>
    <w:rsid w:val="00D149E1"/>
    <w:rsid w:val="00D15068"/>
    <w:rsid w:val="00D150F7"/>
    <w:rsid w:val="00D16008"/>
    <w:rsid w:val="00D1610D"/>
    <w:rsid w:val="00D16404"/>
    <w:rsid w:val="00D16451"/>
    <w:rsid w:val="00D1661B"/>
    <w:rsid w:val="00D16802"/>
    <w:rsid w:val="00D16E69"/>
    <w:rsid w:val="00D17678"/>
    <w:rsid w:val="00D17B6C"/>
    <w:rsid w:val="00D17D09"/>
    <w:rsid w:val="00D17E7B"/>
    <w:rsid w:val="00D20F80"/>
    <w:rsid w:val="00D226B2"/>
    <w:rsid w:val="00D227C5"/>
    <w:rsid w:val="00D22C75"/>
    <w:rsid w:val="00D23CBC"/>
    <w:rsid w:val="00D23F43"/>
    <w:rsid w:val="00D2455F"/>
    <w:rsid w:val="00D2458A"/>
    <w:rsid w:val="00D246E8"/>
    <w:rsid w:val="00D24A23"/>
    <w:rsid w:val="00D25696"/>
    <w:rsid w:val="00D25ABC"/>
    <w:rsid w:val="00D25CD4"/>
    <w:rsid w:val="00D261C8"/>
    <w:rsid w:val="00D261F9"/>
    <w:rsid w:val="00D26482"/>
    <w:rsid w:val="00D2686E"/>
    <w:rsid w:val="00D27972"/>
    <w:rsid w:val="00D27A35"/>
    <w:rsid w:val="00D3017E"/>
    <w:rsid w:val="00D309AB"/>
    <w:rsid w:val="00D318D2"/>
    <w:rsid w:val="00D31AAA"/>
    <w:rsid w:val="00D31B47"/>
    <w:rsid w:val="00D32A61"/>
    <w:rsid w:val="00D32ACB"/>
    <w:rsid w:val="00D335BC"/>
    <w:rsid w:val="00D3381C"/>
    <w:rsid w:val="00D33C33"/>
    <w:rsid w:val="00D33D87"/>
    <w:rsid w:val="00D34505"/>
    <w:rsid w:val="00D345D5"/>
    <w:rsid w:val="00D34713"/>
    <w:rsid w:val="00D359A7"/>
    <w:rsid w:val="00D36553"/>
    <w:rsid w:val="00D36C2B"/>
    <w:rsid w:val="00D36D85"/>
    <w:rsid w:val="00D36D89"/>
    <w:rsid w:val="00D36E3A"/>
    <w:rsid w:val="00D37710"/>
    <w:rsid w:val="00D37AF2"/>
    <w:rsid w:val="00D37EDC"/>
    <w:rsid w:val="00D37FDF"/>
    <w:rsid w:val="00D4008B"/>
    <w:rsid w:val="00D4069D"/>
    <w:rsid w:val="00D40FE1"/>
    <w:rsid w:val="00D41500"/>
    <w:rsid w:val="00D41B2E"/>
    <w:rsid w:val="00D42541"/>
    <w:rsid w:val="00D426F5"/>
    <w:rsid w:val="00D42978"/>
    <w:rsid w:val="00D42DAD"/>
    <w:rsid w:val="00D437C2"/>
    <w:rsid w:val="00D439A4"/>
    <w:rsid w:val="00D43A24"/>
    <w:rsid w:val="00D43AFC"/>
    <w:rsid w:val="00D44080"/>
    <w:rsid w:val="00D44ACE"/>
    <w:rsid w:val="00D450E6"/>
    <w:rsid w:val="00D4564C"/>
    <w:rsid w:val="00D4599A"/>
    <w:rsid w:val="00D473F7"/>
    <w:rsid w:val="00D47468"/>
    <w:rsid w:val="00D478A5"/>
    <w:rsid w:val="00D47F6E"/>
    <w:rsid w:val="00D5054C"/>
    <w:rsid w:val="00D5204F"/>
    <w:rsid w:val="00D52F37"/>
    <w:rsid w:val="00D53460"/>
    <w:rsid w:val="00D53658"/>
    <w:rsid w:val="00D5449E"/>
    <w:rsid w:val="00D54581"/>
    <w:rsid w:val="00D5640A"/>
    <w:rsid w:val="00D5672A"/>
    <w:rsid w:val="00D56D9C"/>
    <w:rsid w:val="00D575DB"/>
    <w:rsid w:val="00D60232"/>
    <w:rsid w:val="00D61F24"/>
    <w:rsid w:val="00D63828"/>
    <w:rsid w:val="00D64815"/>
    <w:rsid w:val="00D64BE4"/>
    <w:rsid w:val="00D656F5"/>
    <w:rsid w:val="00D657AC"/>
    <w:rsid w:val="00D65F88"/>
    <w:rsid w:val="00D66BB5"/>
    <w:rsid w:val="00D67449"/>
    <w:rsid w:val="00D67708"/>
    <w:rsid w:val="00D67B3F"/>
    <w:rsid w:val="00D70163"/>
    <w:rsid w:val="00D705D7"/>
    <w:rsid w:val="00D71AED"/>
    <w:rsid w:val="00D722DF"/>
    <w:rsid w:val="00D7431D"/>
    <w:rsid w:val="00D74C8F"/>
    <w:rsid w:val="00D751AC"/>
    <w:rsid w:val="00D76057"/>
    <w:rsid w:val="00D76AA8"/>
    <w:rsid w:val="00D76C3F"/>
    <w:rsid w:val="00D76DE9"/>
    <w:rsid w:val="00D7720E"/>
    <w:rsid w:val="00D77439"/>
    <w:rsid w:val="00D776F3"/>
    <w:rsid w:val="00D77C9E"/>
    <w:rsid w:val="00D8095F"/>
    <w:rsid w:val="00D80A6D"/>
    <w:rsid w:val="00D82375"/>
    <w:rsid w:val="00D823BC"/>
    <w:rsid w:val="00D82E2E"/>
    <w:rsid w:val="00D83188"/>
    <w:rsid w:val="00D838DC"/>
    <w:rsid w:val="00D83F6D"/>
    <w:rsid w:val="00D83F8C"/>
    <w:rsid w:val="00D84EF1"/>
    <w:rsid w:val="00D84F1D"/>
    <w:rsid w:val="00D8506A"/>
    <w:rsid w:val="00D856B7"/>
    <w:rsid w:val="00D85793"/>
    <w:rsid w:val="00D8620D"/>
    <w:rsid w:val="00D8621B"/>
    <w:rsid w:val="00D8699F"/>
    <w:rsid w:val="00D86E47"/>
    <w:rsid w:val="00D87F4B"/>
    <w:rsid w:val="00D90AD6"/>
    <w:rsid w:val="00D91BC3"/>
    <w:rsid w:val="00D928AB"/>
    <w:rsid w:val="00D928F2"/>
    <w:rsid w:val="00D92DB0"/>
    <w:rsid w:val="00D94003"/>
    <w:rsid w:val="00D94047"/>
    <w:rsid w:val="00D9448A"/>
    <w:rsid w:val="00D944E6"/>
    <w:rsid w:val="00D94D2F"/>
    <w:rsid w:val="00D95669"/>
    <w:rsid w:val="00D95937"/>
    <w:rsid w:val="00D96501"/>
    <w:rsid w:val="00D96EE5"/>
    <w:rsid w:val="00DA009C"/>
    <w:rsid w:val="00DA06B5"/>
    <w:rsid w:val="00DA0CA5"/>
    <w:rsid w:val="00DA0CEC"/>
    <w:rsid w:val="00DA1428"/>
    <w:rsid w:val="00DA2267"/>
    <w:rsid w:val="00DA2469"/>
    <w:rsid w:val="00DA29C3"/>
    <w:rsid w:val="00DA3BB2"/>
    <w:rsid w:val="00DA4BA9"/>
    <w:rsid w:val="00DA4E35"/>
    <w:rsid w:val="00DA5F60"/>
    <w:rsid w:val="00DA6A1D"/>
    <w:rsid w:val="00DA6A67"/>
    <w:rsid w:val="00DA77A2"/>
    <w:rsid w:val="00DB037E"/>
    <w:rsid w:val="00DB1424"/>
    <w:rsid w:val="00DB150F"/>
    <w:rsid w:val="00DB16AC"/>
    <w:rsid w:val="00DB16FB"/>
    <w:rsid w:val="00DB1712"/>
    <w:rsid w:val="00DB2339"/>
    <w:rsid w:val="00DB2822"/>
    <w:rsid w:val="00DB2BCE"/>
    <w:rsid w:val="00DB47B5"/>
    <w:rsid w:val="00DB47E8"/>
    <w:rsid w:val="00DB6EA1"/>
    <w:rsid w:val="00DB74D3"/>
    <w:rsid w:val="00DB7904"/>
    <w:rsid w:val="00DB7A39"/>
    <w:rsid w:val="00DC15C6"/>
    <w:rsid w:val="00DC189D"/>
    <w:rsid w:val="00DC1C83"/>
    <w:rsid w:val="00DC3A1C"/>
    <w:rsid w:val="00DC42B6"/>
    <w:rsid w:val="00DC4E27"/>
    <w:rsid w:val="00DC508E"/>
    <w:rsid w:val="00DC5790"/>
    <w:rsid w:val="00DC5C32"/>
    <w:rsid w:val="00DC5D22"/>
    <w:rsid w:val="00DC5E47"/>
    <w:rsid w:val="00DC6765"/>
    <w:rsid w:val="00DC6D19"/>
    <w:rsid w:val="00DC6D31"/>
    <w:rsid w:val="00DC70F7"/>
    <w:rsid w:val="00DC7682"/>
    <w:rsid w:val="00DD0E70"/>
    <w:rsid w:val="00DD142C"/>
    <w:rsid w:val="00DD1A90"/>
    <w:rsid w:val="00DD1A99"/>
    <w:rsid w:val="00DD1B92"/>
    <w:rsid w:val="00DD1DD9"/>
    <w:rsid w:val="00DD22A6"/>
    <w:rsid w:val="00DD3E7F"/>
    <w:rsid w:val="00DD45D2"/>
    <w:rsid w:val="00DD4F74"/>
    <w:rsid w:val="00DD5098"/>
    <w:rsid w:val="00DD52B4"/>
    <w:rsid w:val="00DD5618"/>
    <w:rsid w:val="00DD5AA5"/>
    <w:rsid w:val="00DD5BDE"/>
    <w:rsid w:val="00DD5DEE"/>
    <w:rsid w:val="00DD63B0"/>
    <w:rsid w:val="00DD6669"/>
    <w:rsid w:val="00DD673D"/>
    <w:rsid w:val="00DD6EBB"/>
    <w:rsid w:val="00DD70E1"/>
    <w:rsid w:val="00DD7D7D"/>
    <w:rsid w:val="00DE003B"/>
    <w:rsid w:val="00DE0ECF"/>
    <w:rsid w:val="00DE1703"/>
    <w:rsid w:val="00DE19ED"/>
    <w:rsid w:val="00DE27FB"/>
    <w:rsid w:val="00DE2BC1"/>
    <w:rsid w:val="00DE30AE"/>
    <w:rsid w:val="00DE36C6"/>
    <w:rsid w:val="00DE3DE3"/>
    <w:rsid w:val="00DE45A7"/>
    <w:rsid w:val="00DE4E62"/>
    <w:rsid w:val="00DE4F88"/>
    <w:rsid w:val="00DE5384"/>
    <w:rsid w:val="00DE6207"/>
    <w:rsid w:val="00DE76C4"/>
    <w:rsid w:val="00DE7EA4"/>
    <w:rsid w:val="00DF064D"/>
    <w:rsid w:val="00DF115A"/>
    <w:rsid w:val="00DF152A"/>
    <w:rsid w:val="00DF1708"/>
    <w:rsid w:val="00DF2325"/>
    <w:rsid w:val="00DF2ACD"/>
    <w:rsid w:val="00DF2DF8"/>
    <w:rsid w:val="00DF33BB"/>
    <w:rsid w:val="00DF43AB"/>
    <w:rsid w:val="00DF49B6"/>
    <w:rsid w:val="00DF51D1"/>
    <w:rsid w:val="00DF5AA4"/>
    <w:rsid w:val="00DF5C9C"/>
    <w:rsid w:val="00DF5DC2"/>
    <w:rsid w:val="00DF68A3"/>
    <w:rsid w:val="00DF6D57"/>
    <w:rsid w:val="00DF7147"/>
    <w:rsid w:val="00DF7180"/>
    <w:rsid w:val="00DF748E"/>
    <w:rsid w:val="00DF74D6"/>
    <w:rsid w:val="00E007A7"/>
    <w:rsid w:val="00E0133C"/>
    <w:rsid w:val="00E01B1A"/>
    <w:rsid w:val="00E02171"/>
    <w:rsid w:val="00E025C5"/>
    <w:rsid w:val="00E02D9B"/>
    <w:rsid w:val="00E03327"/>
    <w:rsid w:val="00E03C0F"/>
    <w:rsid w:val="00E03C40"/>
    <w:rsid w:val="00E0468A"/>
    <w:rsid w:val="00E04E4E"/>
    <w:rsid w:val="00E0735A"/>
    <w:rsid w:val="00E07E50"/>
    <w:rsid w:val="00E108BB"/>
    <w:rsid w:val="00E10C2D"/>
    <w:rsid w:val="00E10CC7"/>
    <w:rsid w:val="00E1117A"/>
    <w:rsid w:val="00E11A3C"/>
    <w:rsid w:val="00E1225D"/>
    <w:rsid w:val="00E12B2C"/>
    <w:rsid w:val="00E12BEC"/>
    <w:rsid w:val="00E130C3"/>
    <w:rsid w:val="00E13F26"/>
    <w:rsid w:val="00E140B6"/>
    <w:rsid w:val="00E14372"/>
    <w:rsid w:val="00E143EC"/>
    <w:rsid w:val="00E1503B"/>
    <w:rsid w:val="00E152F6"/>
    <w:rsid w:val="00E15DBA"/>
    <w:rsid w:val="00E16F39"/>
    <w:rsid w:val="00E17A7B"/>
    <w:rsid w:val="00E17B4B"/>
    <w:rsid w:val="00E20740"/>
    <w:rsid w:val="00E208D7"/>
    <w:rsid w:val="00E20CDA"/>
    <w:rsid w:val="00E21FB8"/>
    <w:rsid w:val="00E22040"/>
    <w:rsid w:val="00E22BC7"/>
    <w:rsid w:val="00E23500"/>
    <w:rsid w:val="00E25063"/>
    <w:rsid w:val="00E25173"/>
    <w:rsid w:val="00E255A4"/>
    <w:rsid w:val="00E25D94"/>
    <w:rsid w:val="00E26AD1"/>
    <w:rsid w:val="00E26D46"/>
    <w:rsid w:val="00E303CA"/>
    <w:rsid w:val="00E305A6"/>
    <w:rsid w:val="00E311D5"/>
    <w:rsid w:val="00E318FD"/>
    <w:rsid w:val="00E31B60"/>
    <w:rsid w:val="00E31BCA"/>
    <w:rsid w:val="00E31CBD"/>
    <w:rsid w:val="00E325F6"/>
    <w:rsid w:val="00E3263C"/>
    <w:rsid w:val="00E32794"/>
    <w:rsid w:val="00E32CDC"/>
    <w:rsid w:val="00E330C8"/>
    <w:rsid w:val="00E33CAA"/>
    <w:rsid w:val="00E34503"/>
    <w:rsid w:val="00E34877"/>
    <w:rsid w:val="00E34CC3"/>
    <w:rsid w:val="00E350CD"/>
    <w:rsid w:val="00E351B1"/>
    <w:rsid w:val="00E35D75"/>
    <w:rsid w:val="00E36896"/>
    <w:rsid w:val="00E371A5"/>
    <w:rsid w:val="00E37781"/>
    <w:rsid w:val="00E37C45"/>
    <w:rsid w:val="00E37DBF"/>
    <w:rsid w:val="00E40D8B"/>
    <w:rsid w:val="00E410E7"/>
    <w:rsid w:val="00E41587"/>
    <w:rsid w:val="00E41D9E"/>
    <w:rsid w:val="00E420A3"/>
    <w:rsid w:val="00E42497"/>
    <w:rsid w:val="00E4252C"/>
    <w:rsid w:val="00E42923"/>
    <w:rsid w:val="00E433CF"/>
    <w:rsid w:val="00E4353D"/>
    <w:rsid w:val="00E43713"/>
    <w:rsid w:val="00E4578C"/>
    <w:rsid w:val="00E45A7F"/>
    <w:rsid w:val="00E45BAC"/>
    <w:rsid w:val="00E45FFD"/>
    <w:rsid w:val="00E477BA"/>
    <w:rsid w:val="00E477DD"/>
    <w:rsid w:val="00E47D81"/>
    <w:rsid w:val="00E47F12"/>
    <w:rsid w:val="00E500B0"/>
    <w:rsid w:val="00E5071C"/>
    <w:rsid w:val="00E50823"/>
    <w:rsid w:val="00E509AF"/>
    <w:rsid w:val="00E50CB0"/>
    <w:rsid w:val="00E51183"/>
    <w:rsid w:val="00E514F0"/>
    <w:rsid w:val="00E52C6C"/>
    <w:rsid w:val="00E537CB"/>
    <w:rsid w:val="00E538C7"/>
    <w:rsid w:val="00E54239"/>
    <w:rsid w:val="00E545EB"/>
    <w:rsid w:val="00E54676"/>
    <w:rsid w:val="00E5513D"/>
    <w:rsid w:val="00E55360"/>
    <w:rsid w:val="00E561F4"/>
    <w:rsid w:val="00E564BF"/>
    <w:rsid w:val="00E5770A"/>
    <w:rsid w:val="00E57962"/>
    <w:rsid w:val="00E579DA"/>
    <w:rsid w:val="00E57A7D"/>
    <w:rsid w:val="00E57B9D"/>
    <w:rsid w:val="00E600D8"/>
    <w:rsid w:val="00E609CA"/>
    <w:rsid w:val="00E617B8"/>
    <w:rsid w:val="00E619D8"/>
    <w:rsid w:val="00E61D18"/>
    <w:rsid w:val="00E623D1"/>
    <w:rsid w:val="00E62783"/>
    <w:rsid w:val="00E62ABE"/>
    <w:rsid w:val="00E631D8"/>
    <w:rsid w:val="00E63A57"/>
    <w:rsid w:val="00E63BCF"/>
    <w:rsid w:val="00E64237"/>
    <w:rsid w:val="00E657CB"/>
    <w:rsid w:val="00E705B5"/>
    <w:rsid w:val="00E705B7"/>
    <w:rsid w:val="00E70804"/>
    <w:rsid w:val="00E70DFA"/>
    <w:rsid w:val="00E71364"/>
    <w:rsid w:val="00E71C15"/>
    <w:rsid w:val="00E73BFD"/>
    <w:rsid w:val="00E73F9E"/>
    <w:rsid w:val="00E7445E"/>
    <w:rsid w:val="00E74775"/>
    <w:rsid w:val="00E74B57"/>
    <w:rsid w:val="00E74D66"/>
    <w:rsid w:val="00E74D9C"/>
    <w:rsid w:val="00E75C4E"/>
    <w:rsid w:val="00E75EA2"/>
    <w:rsid w:val="00E768C9"/>
    <w:rsid w:val="00E76912"/>
    <w:rsid w:val="00E76CE3"/>
    <w:rsid w:val="00E77CEA"/>
    <w:rsid w:val="00E77DB7"/>
    <w:rsid w:val="00E77F7F"/>
    <w:rsid w:val="00E77F97"/>
    <w:rsid w:val="00E77FDC"/>
    <w:rsid w:val="00E80EAA"/>
    <w:rsid w:val="00E815C2"/>
    <w:rsid w:val="00E8174C"/>
    <w:rsid w:val="00E81EB1"/>
    <w:rsid w:val="00E82A73"/>
    <w:rsid w:val="00E83316"/>
    <w:rsid w:val="00E83B58"/>
    <w:rsid w:val="00E83D30"/>
    <w:rsid w:val="00E8417E"/>
    <w:rsid w:val="00E844F3"/>
    <w:rsid w:val="00E847DA"/>
    <w:rsid w:val="00E8480D"/>
    <w:rsid w:val="00E85560"/>
    <w:rsid w:val="00E866DA"/>
    <w:rsid w:val="00E86C35"/>
    <w:rsid w:val="00E87457"/>
    <w:rsid w:val="00E87BB6"/>
    <w:rsid w:val="00E90F9E"/>
    <w:rsid w:val="00E915FA"/>
    <w:rsid w:val="00E91A5A"/>
    <w:rsid w:val="00E932ED"/>
    <w:rsid w:val="00E93359"/>
    <w:rsid w:val="00E937E3"/>
    <w:rsid w:val="00E9389A"/>
    <w:rsid w:val="00E93DC9"/>
    <w:rsid w:val="00E94BE1"/>
    <w:rsid w:val="00E95821"/>
    <w:rsid w:val="00E95E66"/>
    <w:rsid w:val="00E96817"/>
    <w:rsid w:val="00E96D15"/>
    <w:rsid w:val="00E97217"/>
    <w:rsid w:val="00E97885"/>
    <w:rsid w:val="00EA0FF7"/>
    <w:rsid w:val="00EA1731"/>
    <w:rsid w:val="00EA1E6F"/>
    <w:rsid w:val="00EA20C7"/>
    <w:rsid w:val="00EA2164"/>
    <w:rsid w:val="00EA2365"/>
    <w:rsid w:val="00EA2A93"/>
    <w:rsid w:val="00EA2EE4"/>
    <w:rsid w:val="00EA381B"/>
    <w:rsid w:val="00EA3A87"/>
    <w:rsid w:val="00EA5019"/>
    <w:rsid w:val="00EA50B3"/>
    <w:rsid w:val="00EA5870"/>
    <w:rsid w:val="00EA5E3B"/>
    <w:rsid w:val="00EA62CC"/>
    <w:rsid w:val="00EA6548"/>
    <w:rsid w:val="00EA6686"/>
    <w:rsid w:val="00EA6929"/>
    <w:rsid w:val="00EA6F69"/>
    <w:rsid w:val="00EA730E"/>
    <w:rsid w:val="00EA772C"/>
    <w:rsid w:val="00EB055B"/>
    <w:rsid w:val="00EB313E"/>
    <w:rsid w:val="00EB3F90"/>
    <w:rsid w:val="00EB4CF3"/>
    <w:rsid w:val="00EB4EF9"/>
    <w:rsid w:val="00EB5218"/>
    <w:rsid w:val="00EB5773"/>
    <w:rsid w:val="00EB6139"/>
    <w:rsid w:val="00EB713A"/>
    <w:rsid w:val="00EB7F2D"/>
    <w:rsid w:val="00EC1212"/>
    <w:rsid w:val="00EC1A74"/>
    <w:rsid w:val="00EC1D3D"/>
    <w:rsid w:val="00EC2404"/>
    <w:rsid w:val="00EC2517"/>
    <w:rsid w:val="00EC26BC"/>
    <w:rsid w:val="00EC2E27"/>
    <w:rsid w:val="00EC40F6"/>
    <w:rsid w:val="00EC415F"/>
    <w:rsid w:val="00EC421D"/>
    <w:rsid w:val="00EC448B"/>
    <w:rsid w:val="00EC4539"/>
    <w:rsid w:val="00EC48D7"/>
    <w:rsid w:val="00EC4922"/>
    <w:rsid w:val="00EC498A"/>
    <w:rsid w:val="00EC4DF2"/>
    <w:rsid w:val="00EC4F69"/>
    <w:rsid w:val="00EC5BD5"/>
    <w:rsid w:val="00EC714A"/>
    <w:rsid w:val="00EC7A4E"/>
    <w:rsid w:val="00EC7E67"/>
    <w:rsid w:val="00EC7F85"/>
    <w:rsid w:val="00ED03C3"/>
    <w:rsid w:val="00ED083A"/>
    <w:rsid w:val="00ED0A2B"/>
    <w:rsid w:val="00ED1CC4"/>
    <w:rsid w:val="00ED1FED"/>
    <w:rsid w:val="00ED20E2"/>
    <w:rsid w:val="00ED2111"/>
    <w:rsid w:val="00ED29BC"/>
    <w:rsid w:val="00ED36E4"/>
    <w:rsid w:val="00ED4104"/>
    <w:rsid w:val="00ED468F"/>
    <w:rsid w:val="00ED53A1"/>
    <w:rsid w:val="00ED60F8"/>
    <w:rsid w:val="00ED65B0"/>
    <w:rsid w:val="00ED6711"/>
    <w:rsid w:val="00ED7B6B"/>
    <w:rsid w:val="00EE09B8"/>
    <w:rsid w:val="00EE0B3E"/>
    <w:rsid w:val="00EE14D2"/>
    <w:rsid w:val="00EE1664"/>
    <w:rsid w:val="00EE36E5"/>
    <w:rsid w:val="00EE36EB"/>
    <w:rsid w:val="00EE3E62"/>
    <w:rsid w:val="00EE3F06"/>
    <w:rsid w:val="00EE40FF"/>
    <w:rsid w:val="00EE45D3"/>
    <w:rsid w:val="00EE6345"/>
    <w:rsid w:val="00EE72FA"/>
    <w:rsid w:val="00EE7728"/>
    <w:rsid w:val="00EE7898"/>
    <w:rsid w:val="00EE7CCD"/>
    <w:rsid w:val="00EF0406"/>
    <w:rsid w:val="00EF0D55"/>
    <w:rsid w:val="00EF29FB"/>
    <w:rsid w:val="00EF2BD2"/>
    <w:rsid w:val="00EF2D02"/>
    <w:rsid w:val="00EF359D"/>
    <w:rsid w:val="00EF4E8E"/>
    <w:rsid w:val="00EF5D43"/>
    <w:rsid w:val="00EF64F0"/>
    <w:rsid w:val="00EF70A9"/>
    <w:rsid w:val="00EF7251"/>
    <w:rsid w:val="00EF7C75"/>
    <w:rsid w:val="00F00E44"/>
    <w:rsid w:val="00F01526"/>
    <w:rsid w:val="00F019DD"/>
    <w:rsid w:val="00F01C4C"/>
    <w:rsid w:val="00F025E5"/>
    <w:rsid w:val="00F02BEE"/>
    <w:rsid w:val="00F031C7"/>
    <w:rsid w:val="00F03DF6"/>
    <w:rsid w:val="00F0406A"/>
    <w:rsid w:val="00F047AC"/>
    <w:rsid w:val="00F04BA9"/>
    <w:rsid w:val="00F059CA"/>
    <w:rsid w:val="00F060A2"/>
    <w:rsid w:val="00F0678F"/>
    <w:rsid w:val="00F06DF8"/>
    <w:rsid w:val="00F07210"/>
    <w:rsid w:val="00F1010C"/>
    <w:rsid w:val="00F10202"/>
    <w:rsid w:val="00F10E63"/>
    <w:rsid w:val="00F114A8"/>
    <w:rsid w:val="00F11A02"/>
    <w:rsid w:val="00F11EF3"/>
    <w:rsid w:val="00F128DE"/>
    <w:rsid w:val="00F12FA9"/>
    <w:rsid w:val="00F13036"/>
    <w:rsid w:val="00F1401D"/>
    <w:rsid w:val="00F14FC7"/>
    <w:rsid w:val="00F15DBB"/>
    <w:rsid w:val="00F16154"/>
    <w:rsid w:val="00F16310"/>
    <w:rsid w:val="00F1661C"/>
    <w:rsid w:val="00F166B9"/>
    <w:rsid w:val="00F16714"/>
    <w:rsid w:val="00F16F50"/>
    <w:rsid w:val="00F170A0"/>
    <w:rsid w:val="00F20E28"/>
    <w:rsid w:val="00F21621"/>
    <w:rsid w:val="00F218A5"/>
    <w:rsid w:val="00F21EBC"/>
    <w:rsid w:val="00F22C46"/>
    <w:rsid w:val="00F22E39"/>
    <w:rsid w:val="00F2328E"/>
    <w:rsid w:val="00F233BA"/>
    <w:rsid w:val="00F23407"/>
    <w:rsid w:val="00F23829"/>
    <w:rsid w:val="00F23A29"/>
    <w:rsid w:val="00F23A41"/>
    <w:rsid w:val="00F23C64"/>
    <w:rsid w:val="00F244A8"/>
    <w:rsid w:val="00F244F8"/>
    <w:rsid w:val="00F24C01"/>
    <w:rsid w:val="00F24D75"/>
    <w:rsid w:val="00F25285"/>
    <w:rsid w:val="00F261E3"/>
    <w:rsid w:val="00F262C6"/>
    <w:rsid w:val="00F27245"/>
    <w:rsid w:val="00F27D82"/>
    <w:rsid w:val="00F300C7"/>
    <w:rsid w:val="00F301DE"/>
    <w:rsid w:val="00F3028A"/>
    <w:rsid w:val="00F30FB1"/>
    <w:rsid w:val="00F31740"/>
    <w:rsid w:val="00F31917"/>
    <w:rsid w:val="00F31FEC"/>
    <w:rsid w:val="00F325CB"/>
    <w:rsid w:val="00F32606"/>
    <w:rsid w:val="00F32EE5"/>
    <w:rsid w:val="00F332D1"/>
    <w:rsid w:val="00F333D8"/>
    <w:rsid w:val="00F335E7"/>
    <w:rsid w:val="00F33E5E"/>
    <w:rsid w:val="00F34063"/>
    <w:rsid w:val="00F34A10"/>
    <w:rsid w:val="00F34F33"/>
    <w:rsid w:val="00F352DD"/>
    <w:rsid w:val="00F35BAB"/>
    <w:rsid w:val="00F36C8D"/>
    <w:rsid w:val="00F37261"/>
    <w:rsid w:val="00F40573"/>
    <w:rsid w:val="00F40737"/>
    <w:rsid w:val="00F41400"/>
    <w:rsid w:val="00F4157C"/>
    <w:rsid w:val="00F420DE"/>
    <w:rsid w:val="00F4227B"/>
    <w:rsid w:val="00F42436"/>
    <w:rsid w:val="00F4244A"/>
    <w:rsid w:val="00F427D1"/>
    <w:rsid w:val="00F42ADB"/>
    <w:rsid w:val="00F42CD5"/>
    <w:rsid w:val="00F4329E"/>
    <w:rsid w:val="00F445F8"/>
    <w:rsid w:val="00F44D9B"/>
    <w:rsid w:val="00F459D8"/>
    <w:rsid w:val="00F45F49"/>
    <w:rsid w:val="00F461A6"/>
    <w:rsid w:val="00F46EF7"/>
    <w:rsid w:val="00F505E6"/>
    <w:rsid w:val="00F51A31"/>
    <w:rsid w:val="00F51EC8"/>
    <w:rsid w:val="00F5203B"/>
    <w:rsid w:val="00F524CF"/>
    <w:rsid w:val="00F52A7A"/>
    <w:rsid w:val="00F55656"/>
    <w:rsid w:val="00F56608"/>
    <w:rsid w:val="00F57211"/>
    <w:rsid w:val="00F57355"/>
    <w:rsid w:val="00F60223"/>
    <w:rsid w:val="00F60DA0"/>
    <w:rsid w:val="00F610A8"/>
    <w:rsid w:val="00F61411"/>
    <w:rsid w:val="00F6142C"/>
    <w:rsid w:val="00F61452"/>
    <w:rsid w:val="00F61D56"/>
    <w:rsid w:val="00F6234C"/>
    <w:rsid w:val="00F643FB"/>
    <w:rsid w:val="00F64616"/>
    <w:rsid w:val="00F64A23"/>
    <w:rsid w:val="00F654F4"/>
    <w:rsid w:val="00F6551C"/>
    <w:rsid w:val="00F65876"/>
    <w:rsid w:val="00F659E9"/>
    <w:rsid w:val="00F662F3"/>
    <w:rsid w:val="00F66646"/>
    <w:rsid w:val="00F667C1"/>
    <w:rsid w:val="00F672F1"/>
    <w:rsid w:val="00F67415"/>
    <w:rsid w:val="00F67442"/>
    <w:rsid w:val="00F704A4"/>
    <w:rsid w:val="00F70E58"/>
    <w:rsid w:val="00F70F3A"/>
    <w:rsid w:val="00F7217C"/>
    <w:rsid w:val="00F72730"/>
    <w:rsid w:val="00F729E6"/>
    <w:rsid w:val="00F730DD"/>
    <w:rsid w:val="00F740FB"/>
    <w:rsid w:val="00F7440F"/>
    <w:rsid w:val="00F75B73"/>
    <w:rsid w:val="00F75EE4"/>
    <w:rsid w:val="00F77E88"/>
    <w:rsid w:val="00F8040A"/>
    <w:rsid w:val="00F80C70"/>
    <w:rsid w:val="00F81647"/>
    <w:rsid w:val="00F819D6"/>
    <w:rsid w:val="00F81DE4"/>
    <w:rsid w:val="00F81DFF"/>
    <w:rsid w:val="00F821C6"/>
    <w:rsid w:val="00F821E0"/>
    <w:rsid w:val="00F824C9"/>
    <w:rsid w:val="00F83042"/>
    <w:rsid w:val="00F831E3"/>
    <w:rsid w:val="00F8320E"/>
    <w:rsid w:val="00F84124"/>
    <w:rsid w:val="00F8546B"/>
    <w:rsid w:val="00F862D6"/>
    <w:rsid w:val="00F8667F"/>
    <w:rsid w:val="00F86882"/>
    <w:rsid w:val="00F8707C"/>
    <w:rsid w:val="00F872EF"/>
    <w:rsid w:val="00F87E63"/>
    <w:rsid w:val="00F9023D"/>
    <w:rsid w:val="00F915F7"/>
    <w:rsid w:val="00F91F57"/>
    <w:rsid w:val="00F92F8A"/>
    <w:rsid w:val="00F932F5"/>
    <w:rsid w:val="00F941BE"/>
    <w:rsid w:val="00F943D6"/>
    <w:rsid w:val="00F94670"/>
    <w:rsid w:val="00F94A11"/>
    <w:rsid w:val="00F94E1B"/>
    <w:rsid w:val="00F95BEA"/>
    <w:rsid w:val="00F95CA4"/>
    <w:rsid w:val="00F9615B"/>
    <w:rsid w:val="00F969D4"/>
    <w:rsid w:val="00F96E76"/>
    <w:rsid w:val="00F96EDF"/>
    <w:rsid w:val="00F97464"/>
    <w:rsid w:val="00F97E2E"/>
    <w:rsid w:val="00F97EC2"/>
    <w:rsid w:val="00F97F41"/>
    <w:rsid w:val="00FA1A82"/>
    <w:rsid w:val="00FA1D37"/>
    <w:rsid w:val="00FA1FAE"/>
    <w:rsid w:val="00FA2E78"/>
    <w:rsid w:val="00FA3958"/>
    <w:rsid w:val="00FA3B76"/>
    <w:rsid w:val="00FA3CC1"/>
    <w:rsid w:val="00FA3ECA"/>
    <w:rsid w:val="00FA47AD"/>
    <w:rsid w:val="00FA5005"/>
    <w:rsid w:val="00FA6283"/>
    <w:rsid w:val="00FA639D"/>
    <w:rsid w:val="00FA6428"/>
    <w:rsid w:val="00FA7830"/>
    <w:rsid w:val="00FA7B03"/>
    <w:rsid w:val="00FB0249"/>
    <w:rsid w:val="00FB05A9"/>
    <w:rsid w:val="00FB063B"/>
    <w:rsid w:val="00FB08DD"/>
    <w:rsid w:val="00FB0A30"/>
    <w:rsid w:val="00FB0ACA"/>
    <w:rsid w:val="00FB103D"/>
    <w:rsid w:val="00FB12FD"/>
    <w:rsid w:val="00FB1686"/>
    <w:rsid w:val="00FB1DC8"/>
    <w:rsid w:val="00FB2384"/>
    <w:rsid w:val="00FB3DE7"/>
    <w:rsid w:val="00FB3F62"/>
    <w:rsid w:val="00FB42A5"/>
    <w:rsid w:val="00FB5116"/>
    <w:rsid w:val="00FB587B"/>
    <w:rsid w:val="00FB5F97"/>
    <w:rsid w:val="00FB668C"/>
    <w:rsid w:val="00FB6865"/>
    <w:rsid w:val="00FB6C1D"/>
    <w:rsid w:val="00FB705A"/>
    <w:rsid w:val="00FB716C"/>
    <w:rsid w:val="00FB7715"/>
    <w:rsid w:val="00FB7DCD"/>
    <w:rsid w:val="00FB7FCA"/>
    <w:rsid w:val="00FC0733"/>
    <w:rsid w:val="00FC08AE"/>
    <w:rsid w:val="00FC0A9D"/>
    <w:rsid w:val="00FC0C2B"/>
    <w:rsid w:val="00FC22D2"/>
    <w:rsid w:val="00FC43E7"/>
    <w:rsid w:val="00FC5753"/>
    <w:rsid w:val="00FC579D"/>
    <w:rsid w:val="00FC5C1D"/>
    <w:rsid w:val="00FC6782"/>
    <w:rsid w:val="00FC6949"/>
    <w:rsid w:val="00FC6980"/>
    <w:rsid w:val="00FC6F74"/>
    <w:rsid w:val="00FC7209"/>
    <w:rsid w:val="00FC77CA"/>
    <w:rsid w:val="00FD01E5"/>
    <w:rsid w:val="00FD0201"/>
    <w:rsid w:val="00FD03CF"/>
    <w:rsid w:val="00FD04FC"/>
    <w:rsid w:val="00FD09CA"/>
    <w:rsid w:val="00FD0D06"/>
    <w:rsid w:val="00FD1108"/>
    <w:rsid w:val="00FD1C2C"/>
    <w:rsid w:val="00FD1C6A"/>
    <w:rsid w:val="00FD1D10"/>
    <w:rsid w:val="00FD1DB9"/>
    <w:rsid w:val="00FD22F7"/>
    <w:rsid w:val="00FD2991"/>
    <w:rsid w:val="00FD2F09"/>
    <w:rsid w:val="00FD36B1"/>
    <w:rsid w:val="00FD36FC"/>
    <w:rsid w:val="00FD4C77"/>
    <w:rsid w:val="00FD4FF8"/>
    <w:rsid w:val="00FD63E2"/>
    <w:rsid w:val="00FD64DB"/>
    <w:rsid w:val="00FD7119"/>
    <w:rsid w:val="00FD7331"/>
    <w:rsid w:val="00FD77B0"/>
    <w:rsid w:val="00FD77F0"/>
    <w:rsid w:val="00FE17B3"/>
    <w:rsid w:val="00FE198F"/>
    <w:rsid w:val="00FE1F09"/>
    <w:rsid w:val="00FE227A"/>
    <w:rsid w:val="00FE2399"/>
    <w:rsid w:val="00FE28F9"/>
    <w:rsid w:val="00FE36BF"/>
    <w:rsid w:val="00FE4409"/>
    <w:rsid w:val="00FE4BAF"/>
    <w:rsid w:val="00FE5CE6"/>
    <w:rsid w:val="00FE5FC7"/>
    <w:rsid w:val="00FE6401"/>
    <w:rsid w:val="00FE743B"/>
    <w:rsid w:val="00FE7F25"/>
    <w:rsid w:val="00FF094B"/>
    <w:rsid w:val="00FF0956"/>
    <w:rsid w:val="00FF0B20"/>
    <w:rsid w:val="00FF0E1F"/>
    <w:rsid w:val="00FF1157"/>
    <w:rsid w:val="00FF1714"/>
    <w:rsid w:val="00FF1768"/>
    <w:rsid w:val="00FF2012"/>
    <w:rsid w:val="00FF298D"/>
    <w:rsid w:val="00FF2B2C"/>
    <w:rsid w:val="00FF3850"/>
    <w:rsid w:val="00FF39A3"/>
    <w:rsid w:val="00FF4555"/>
    <w:rsid w:val="00FF4FC3"/>
    <w:rsid w:val="00FF614E"/>
    <w:rsid w:val="00FF6517"/>
    <w:rsid w:val="00FF721A"/>
    <w:rsid w:val="00FF79C9"/>
    <w:rsid w:val="00FF7C0E"/>
    <w:rsid w:val="00FF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B"/>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F4227B"/>
    <w:pPr>
      <w:keepNext/>
      <w:keepLines/>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4227B"/>
    <w:pPr>
      <w:keepNext/>
      <w:keepLines/>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4227B"/>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695B97"/>
    <w:pPr>
      <w:keepNext/>
      <w:keepLines/>
      <w:ind w:left="216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95B97"/>
    <w:pPr>
      <w:keepNext/>
      <w:keepLines/>
      <w:ind w:left="2880"/>
      <w:outlineLvl w:val="4"/>
    </w:pPr>
    <w:rPr>
      <w:rFonts w:eastAsiaTheme="majorEastAsia" w:cstheme="majorBidi"/>
      <w:b/>
    </w:rPr>
  </w:style>
  <w:style w:type="paragraph" w:styleId="Heading6">
    <w:name w:val="heading 6"/>
    <w:basedOn w:val="Normal"/>
    <w:next w:val="Normal"/>
    <w:link w:val="Heading6Char"/>
    <w:uiPriority w:val="9"/>
    <w:unhideWhenUsed/>
    <w:qFormat/>
    <w:rsid w:val="008E4C54"/>
    <w:pPr>
      <w:keepNext/>
      <w:keepLines/>
      <w:ind w:firstLine="3600"/>
      <w:outlineLvl w:val="5"/>
    </w:pPr>
    <w:rPr>
      <w:rFonts w:eastAsiaTheme="majorEastAsia"/>
      <w:b/>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227B"/>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B848EC"/>
    <w:pPr>
      <w:tabs>
        <w:tab w:val="left" w:pos="2160"/>
        <w:tab w:val="right" w:leader="dot" w:pos="9350"/>
      </w:tabs>
      <w:spacing w:after="100"/>
      <w:ind w:firstLine="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F4227B"/>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4227B"/>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B848EC"/>
    <w:pPr>
      <w:tabs>
        <w:tab w:val="left" w:pos="1080"/>
        <w:tab w:val="left" w:pos="2160"/>
        <w:tab w:val="right" w:leader="dot" w:pos="9350"/>
      </w:tabs>
      <w:spacing w:after="100"/>
      <w:ind w:left="360" w:firstLine="0"/>
    </w:pPr>
  </w:style>
  <w:style w:type="paragraph" w:styleId="TOC3">
    <w:name w:val="toc 3"/>
    <w:basedOn w:val="Normal"/>
    <w:next w:val="Normal"/>
    <w:autoRedefine/>
    <w:uiPriority w:val="39"/>
    <w:unhideWhenUsed/>
    <w:qFormat/>
    <w:rsid w:val="00B848EC"/>
    <w:pPr>
      <w:tabs>
        <w:tab w:val="left" w:pos="1440"/>
        <w:tab w:val="left" w:pos="2335"/>
        <w:tab w:val="right" w:leader="dot" w:pos="9350"/>
      </w:tabs>
      <w:spacing w:after="100"/>
      <w:ind w:left="1440" w:hanging="72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unhideWhenUsed/>
    <w:qFormat/>
    <w:rsid w:val="008F2C6B"/>
    <w:pPr>
      <w:spacing w:before="480" w:line="276" w:lineRule="auto"/>
      <w:outlineLvl w:val="9"/>
    </w:pPr>
    <w:rPr>
      <w:rFonts w:asciiTheme="majorHAnsi" w:hAnsiTheme="majorHAnsi"/>
      <w:color w:val="A5A5A5" w:themeColor="accent1" w:themeShade="BF"/>
      <w:sz w:val="28"/>
    </w:rPr>
  </w:style>
  <w:style w:type="paragraph" w:customStyle="1" w:styleId="p4">
    <w:name w:val="p4"/>
    <w:basedOn w:val="Normal"/>
    <w:uiPriority w:val="99"/>
    <w:rsid w:val="007F5A0D"/>
    <w:pPr>
      <w:widowControl w:val="0"/>
      <w:tabs>
        <w:tab w:val="left" w:pos="725"/>
      </w:tabs>
      <w:autoSpaceDE w:val="0"/>
      <w:autoSpaceDN w:val="0"/>
      <w:adjustRightInd w:val="0"/>
      <w:spacing w:line="240" w:lineRule="auto"/>
      <w:ind w:firstLine="725"/>
    </w:pPr>
    <w:rPr>
      <w:sz w:val="24"/>
    </w:rPr>
  </w:style>
  <w:style w:type="character" w:styleId="CommentReference">
    <w:name w:val="annotation reference"/>
    <w:basedOn w:val="DefaultParagraphFont"/>
    <w:uiPriority w:val="99"/>
    <w:semiHidden/>
    <w:unhideWhenUsed/>
    <w:rsid w:val="0039772D"/>
    <w:rPr>
      <w:sz w:val="16"/>
      <w:szCs w:val="16"/>
    </w:rPr>
  </w:style>
  <w:style w:type="paragraph" w:styleId="CommentText">
    <w:name w:val="annotation text"/>
    <w:basedOn w:val="Normal"/>
    <w:link w:val="CommentTextChar"/>
    <w:uiPriority w:val="99"/>
    <w:semiHidden/>
    <w:unhideWhenUsed/>
    <w:rsid w:val="0039772D"/>
    <w:pPr>
      <w:spacing w:line="240" w:lineRule="auto"/>
    </w:pPr>
    <w:rPr>
      <w:sz w:val="20"/>
      <w:szCs w:val="20"/>
    </w:rPr>
  </w:style>
  <w:style w:type="character" w:customStyle="1" w:styleId="CommentTextChar">
    <w:name w:val="Comment Text Char"/>
    <w:basedOn w:val="DefaultParagraphFont"/>
    <w:link w:val="CommentText"/>
    <w:uiPriority w:val="99"/>
    <w:semiHidden/>
    <w:rsid w:val="003977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72D"/>
    <w:rPr>
      <w:b/>
      <w:bCs/>
    </w:rPr>
  </w:style>
  <w:style w:type="character" w:customStyle="1" w:styleId="CommentSubjectChar">
    <w:name w:val="Comment Subject Char"/>
    <w:basedOn w:val="CommentTextChar"/>
    <w:link w:val="CommentSubject"/>
    <w:uiPriority w:val="99"/>
    <w:semiHidden/>
    <w:rsid w:val="0039772D"/>
    <w:rPr>
      <w:b/>
      <w:bCs/>
    </w:rPr>
  </w:style>
</w:styles>
</file>

<file path=word/webSettings.xml><?xml version="1.0" encoding="utf-8"?>
<w:webSettings xmlns:r="http://schemas.openxmlformats.org/officeDocument/2006/relationships" xmlns:w="http://schemas.openxmlformats.org/wordprocessingml/2006/main">
  <w:divs>
    <w:div w:id="53356231">
      <w:bodyDiv w:val="1"/>
      <w:marLeft w:val="0"/>
      <w:marRight w:val="0"/>
      <w:marTop w:val="0"/>
      <w:marBottom w:val="0"/>
      <w:divBdr>
        <w:top w:val="none" w:sz="0" w:space="0" w:color="auto"/>
        <w:left w:val="none" w:sz="0" w:space="0" w:color="auto"/>
        <w:bottom w:val="none" w:sz="0" w:space="0" w:color="auto"/>
        <w:right w:val="none" w:sz="0" w:space="0" w:color="auto"/>
      </w:divBdr>
    </w:div>
    <w:div w:id="1248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B008-A8B9-467C-BFFD-A34D6DF5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Administrator</cp:lastModifiedBy>
  <cp:revision>7</cp:revision>
  <cp:lastPrinted>2010-06-03T15:31:00Z</cp:lastPrinted>
  <dcterms:created xsi:type="dcterms:W3CDTF">2010-05-28T12:44:00Z</dcterms:created>
  <dcterms:modified xsi:type="dcterms:W3CDTF">2010-06-03T15:31:00Z</dcterms:modified>
</cp:coreProperties>
</file>